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E3A1" w14:textId="77777777" w:rsidR="001F7D8D" w:rsidRDefault="001F7D8D" w:rsidP="001F7D8D">
      <w:pPr>
        <w:widowControl/>
        <w:suppressAutoHyphens w:val="0"/>
        <w:spacing w:before="120" w:after="120"/>
        <w:jc w:val="center"/>
        <w:textAlignment w:val="auto"/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</w:pPr>
      <w:r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  <w:t>Klauzula informacyjna</w:t>
      </w:r>
      <w:r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  <w:br/>
        <w:t>dotycząca przetwarzania danych osobowych,</w:t>
      </w:r>
      <w:r>
        <w:rPr>
          <w:rFonts w:ascii="Calibri Light" w:eastAsia="Times New Roman" w:hAnsi="Calibri Light" w:cs="Calibri Light"/>
          <w:b/>
          <w:color w:val="000000"/>
          <w:kern w:val="0"/>
          <w:sz w:val="18"/>
          <w:szCs w:val="18"/>
          <w:lang w:eastAsia="pl-PL" w:bidi="pl-PL"/>
        </w:rPr>
        <w:br/>
        <w:t>dla których administratorem danych jest Prezydent Miasta Zduńska Wola</w:t>
      </w:r>
    </w:p>
    <w:p w14:paraId="08707A8C" w14:textId="77777777" w:rsidR="001F7D8D" w:rsidRDefault="001F7D8D" w:rsidP="001F7D8D">
      <w:pPr>
        <w:suppressAutoHyphens w:val="0"/>
        <w:spacing w:line="276" w:lineRule="auto"/>
        <w:jc w:val="both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Szanowni Państwo,</w:t>
      </w:r>
    </w:p>
    <w:p w14:paraId="5E1A0547" w14:textId="77777777" w:rsidR="001F7D8D" w:rsidRDefault="001F7D8D" w:rsidP="001F7D8D">
      <w:pPr>
        <w:suppressAutoHyphens w:val="0"/>
        <w:spacing w:before="120" w:after="120" w:line="276" w:lineRule="auto"/>
        <w:jc w:val="both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zgodnie z art. 13 ust. 1 i 2 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uprzejmie informujemy, że:</w:t>
      </w:r>
    </w:p>
    <w:p w14:paraId="27496C61" w14:textId="77777777" w:rsidR="001F7D8D" w:rsidRDefault="001F7D8D" w:rsidP="001F7D8D">
      <w:pPr>
        <w:numPr>
          <w:ilvl w:val="0"/>
          <w:numId w:val="1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Administratorem danych osobowych jest Prezydent Miasta Zduńska Wola z siedzibą w Zduńskiej Woli przy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br/>
        <w:t>ul. Stefana Złotnickiego 12, tel.: 43 825 02 00, fax: 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43 825-02-02,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 e-mail: urząd_miasta@zdunskawola.pl.</w:t>
      </w:r>
    </w:p>
    <w:p w14:paraId="46CF9B2E" w14:textId="77777777" w:rsidR="001F7D8D" w:rsidRDefault="001F7D8D" w:rsidP="001F7D8D">
      <w:pPr>
        <w:numPr>
          <w:ilvl w:val="0"/>
          <w:numId w:val="1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Administrator wyznaczył inspektora ochrony danych, z którym może się Pani / Pan skontaktować poprzez e-mail: iod@zdunskawola.pl bądź telefonicznie 43 825-02-82 lub 43 825-02-00 wew. 282. 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="Calibri" w:eastAsia="Courier New" w:hAnsi="Calibri" w:cs="Calibri"/>
          <w:color w:val="212121"/>
          <w:kern w:val="0"/>
          <w:sz w:val="18"/>
          <w:szCs w:val="18"/>
          <w:lang w:eastAsia="pl-PL" w:bidi="pl-PL"/>
        </w:rPr>
        <w:t xml:space="preserve"> </w:t>
      </w:r>
    </w:p>
    <w:p w14:paraId="25811AAA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Podanie danych osobowych jest warunkiem koniecznym do realizacji zawartej umowy. Ogólną podstawę do przetwarzania danych stanowi art. 6 ust. 1 lit. b RODO.</w:t>
      </w:r>
    </w:p>
    <w:p w14:paraId="64E8B543" w14:textId="77777777" w:rsidR="001F7D8D" w:rsidRDefault="001F7D8D" w:rsidP="001F7D8D">
      <w:pPr>
        <w:suppressAutoHyphens w:val="0"/>
        <w:spacing w:before="120" w:after="120" w:line="276" w:lineRule="auto"/>
        <w:ind w:left="709"/>
        <w:jc w:val="both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Pani/Pana dane osobowe będą przetwarzane w celu 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wypełnienia obowiązków prawnych ciążących na Administratorze jako na Zleceniodawcy, przy czym podstawą prawną przetwarzania danych będą także przepisy regulujące obowiązki podatkowe, obowiązki z zakresu ubezpieczeń społecznych, przy czym Administrator przetwarza dane osobowe Zleceniobiorcy jedynie </w:t>
      </w:r>
      <w:proofErr w:type="gramStart"/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w  zakresie</w:t>
      </w:r>
      <w:proofErr w:type="gramEnd"/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 i celu wynikającym z umowy i przepisów prawa.</w:t>
      </w:r>
    </w:p>
    <w:p w14:paraId="4E7EAC72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ar-SA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="Calibri" w:hAnsi="Calibri" w:cs="Calibri"/>
          <w:kern w:val="0"/>
          <w:sz w:val="18"/>
          <w:szCs w:val="18"/>
          <w:lang w:eastAsia="pl-PL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Dane osobowe nie będą przekazywane do państw trzecich, na podstawie szczególnych regulacji prawnych, w tym umów międzynarodowych.</w:t>
      </w:r>
    </w:p>
    <w:p w14:paraId="6CAA7AD6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Dane osobowe będą przetwarzane, w tym przechowywane zgodnie z przepisami ustawy z dnia 14 lipca 1983 r.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br/>
        <w:t xml:space="preserve">o narodowym zasobie archiwalnym i archiwach (Dz. U. z 2020 r. poz. 164), </w:t>
      </w: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 xml:space="preserve">tj. przez okres trwania umowy oraz okresu archiwalnego. </w:t>
      </w:r>
    </w:p>
    <w:p w14:paraId="63375362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eastAsia="Courier New" w:hAnsi="Calibri" w:cs="Calibri"/>
          <w:color w:val="000000"/>
          <w:kern w:val="0"/>
          <w:sz w:val="18"/>
          <w:szCs w:val="18"/>
          <w:lang w:eastAsia="pl-PL" w:bidi="pl-PL"/>
        </w:rPr>
        <w:t>W związku z przetwarzaniem danych osobowych, na podstawie przepisów prawa, posiada Pani/Pan prawo do:</w:t>
      </w:r>
    </w:p>
    <w:p w14:paraId="5C86C951" w14:textId="77777777" w:rsidR="001F7D8D" w:rsidRDefault="001F7D8D" w:rsidP="001F7D8D">
      <w:pPr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ar-SA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dostępu do treści swoich danych, na podstawie art.15 RODO;</w:t>
      </w:r>
    </w:p>
    <w:p w14:paraId="39E605CA" w14:textId="77777777" w:rsidR="001F7D8D" w:rsidRDefault="001F7D8D" w:rsidP="001F7D8D">
      <w:pPr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sprostowania danych, na podstawie art.16 RODO;</w:t>
      </w:r>
    </w:p>
    <w:p w14:paraId="4878D64C" w14:textId="77777777" w:rsidR="001F7D8D" w:rsidRDefault="001F7D8D" w:rsidP="001F7D8D">
      <w:pPr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/>
        </w:rPr>
      </w:pPr>
      <w:r>
        <w:rPr>
          <w:rFonts w:ascii="Calibri" w:eastAsia="Calibri" w:hAnsi="Calibri" w:cs="Calibri"/>
          <w:kern w:val="0"/>
          <w:sz w:val="18"/>
          <w:szCs w:val="18"/>
          <w:lang w:eastAsia="en-US"/>
        </w:rPr>
        <w:t>ograniczenia przetwarzania na podstawie art. 18 RODO.</w:t>
      </w:r>
    </w:p>
    <w:p w14:paraId="5EC1F920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/>
        </w:rPr>
        <w:t>W związku z realizacją umowy dane osobowe Zleceniobiorcy nie będą przetwarzane na postawie art. 6 ust. 1 lit. e) lub f) RODO, zatem prawo do wniesienia sprzeciwu na podstawie art. 21 RODO nie będzie mogło być zrealizowane; podobnie ze względu na to, że zasadniczą podstawą prawną przetwarzania danych jest art. 6 ust. 1 lit. b RODO, lecz dane nie będą przetwarzane wyłącznie automatycznie nie będzie mogło być zrealizowane prawo do przenoszenia danych na podstawie art. 20 RODO.</w:t>
      </w:r>
    </w:p>
    <w:p w14:paraId="527F2075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20D0E8E" w14:textId="77777777" w:rsid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 xml:space="preserve">Gdy podanie danych osobowych wynika z przepisów prawa, jest Pani/Pan zobowiązana(y) do ich podania. </w:t>
      </w: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br/>
        <w:t xml:space="preserve">W pozostałym zakresie podanie danych jest dobrowolne jednak bez ich podania nie będzie możliwe zawarcie umowy i jej realizacja. </w:t>
      </w:r>
    </w:p>
    <w:p w14:paraId="6E32F964" w14:textId="6F3C4778" w:rsidR="003A05F6" w:rsidRPr="001F7D8D" w:rsidRDefault="001F7D8D" w:rsidP="001F7D8D">
      <w:pPr>
        <w:numPr>
          <w:ilvl w:val="0"/>
          <w:numId w:val="2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pl-PL" w:bidi="pl-PL"/>
        </w:rPr>
        <w:t>Dane nie będą przetwarzane w sposób zautomatyzowany, w tym również w formie profilowania</w:t>
      </w:r>
    </w:p>
    <w:sectPr w:rsidR="003A05F6" w:rsidRPr="001F7D8D" w:rsidSect="001F7D8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5B39" w14:textId="77777777" w:rsidR="00111938" w:rsidRDefault="00111938" w:rsidP="001F7D8D">
      <w:r>
        <w:separator/>
      </w:r>
    </w:p>
  </w:endnote>
  <w:endnote w:type="continuationSeparator" w:id="0">
    <w:p w14:paraId="465406C9" w14:textId="77777777" w:rsidR="00111938" w:rsidRDefault="00111938" w:rsidP="001F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D8A2" w14:textId="48C04252" w:rsidR="001F7D8D" w:rsidRDefault="001F7D8D">
    <w:pPr>
      <w:pStyle w:val="Stopka"/>
    </w:pPr>
  </w:p>
  <w:tbl>
    <w:tblPr>
      <w:tblW w:w="9739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1275"/>
    </w:tblGrid>
    <w:tr w:rsidR="001F7D8D" w14:paraId="533FBD67" w14:textId="77777777" w:rsidTr="002A2D0D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0D29C5C" w14:textId="77777777" w:rsidR="001F7D8D" w:rsidRPr="00097482" w:rsidRDefault="001F7D8D" w:rsidP="001F7D8D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285717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5AC569A2" w14:textId="77777777" w:rsidR="001F7D8D" w:rsidRPr="00097482" w:rsidRDefault="001F7D8D" w:rsidP="001F7D8D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62726190" w14:textId="77777777" w:rsidR="001F7D8D" w:rsidRPr="00097482" w:rsidRDefault="001F7D8D" w:rsidP="001F7D8D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5915B8DD" w14:textId="77777777" w:rsidR="001F7D8D" w:rsidRPr="00097482" w:rsidRDefault="001F7D8D" w:rsidP="001F7D8D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3161D12D" w14:textId="77777777" w:rsidR="001F7D8D" w:rsidRPr="00097482" w:rsidRDefault="001F7D8D" w:rsidP="001F7D8D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10A26B7D" w14:textId="77777777" w:rsidR="001F7D8D" w:rsidRPr="00097482" w:rsidRDefault="001F7D8D" w:rsidP="001F7D8D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Infrastruktury Technicznej</w:t>
          </w:r>
        </w:p>
        <w:p w14:paraId="42026078" w14:textId="77777777" w:rsidR="001F7D8D" w:rsidRPr="00097482" w:rsidRDefault="001F7D8D" w:rsidP="001F7D8D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02-71</w:t>
          </w:r>
        </w:p>
        <w:p w14:paraId="703BAF10" w14:textId="77777777" w:rsidR="001F7D8D" w:rsidRPr="00097482" w:rsidRDefault="001F7D8D" w:rsidP="001F7D8D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tel. </w:t>
          </w:r>
          <w:proofErr w:type="spellStart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centrala</w:t>
          </w:r>
          <w:proofErr w:type="spellEnd"/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: 43 825-02-00</w:t>
          </w:r>
        </w:p>
        <w:p w14:paraId="3CB7DFFD" w14:textId="77777777" w:rsidR="001F7D8D" w:rsidRPr="00097482" w:rsidRDefault="001F7D8D" w:rsidP="001F7D8D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127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518CB64" w14:textId="77777777" w:rsidR="001F7D8D" w:rsidRPr="00097482" w:rsidRDefault="001F7D8D" w:rsidP="001F7D8D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IT</w:t>
          </w:r>
        </w:p>
      </w:tc>
    </w:tr>
    <w:tr w:rsidR="001F7D8D" w14:paraId="568528F4" w14:textId="77777777" w:rsidTr="002A2D0D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F51FED8" w14:textId="29405CDD" w:rsidR="001F7D8D" w:rsidRPr="00097482" w:rsidRDefault="001F7D8D" w:rsidP="001F7D8D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243227">
            <w:rPr>
              <w:rFonts w:ascii="Calibri Light" w:hAnsi="Calibri Light"/>
              <w:b/>
              <w:bCs/>
              <w:sz w:val="18"/>
              <w:szCs w:val="18"/>
            </w:rPr>
            <w:t>WNIOSEK O UZYSKANIE ZEZWOLENIA NA PROWADZENIE DZIAŁALNOŚCI W ZAKRESIE OCHRONY PRZED BEZDOMNYMI ZWIERZĘTAMI, PROWADZENIA SCHRONISK DLA BEZDOMNYCH ZWIERZĄT, A TAKŻE GRZEBOWISK I SPALARNI ZWŁOK ZWIERZĘCYCH I ICH CZĘŚCI</w:t>
          </w:r>
        </w:p>
      </w:tc>
      <w:tc>
        <w:tcPr>
          <w:tcW w:w="127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7AA89ED" w14:textId="77777777" w:rsidR="001F7D8D" w:rsidRPr="00097482" w:rsidRDefault="001F7D8D" w:rsidP="001F7D8D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0479FA54" w14:textId="77777777" w:rsidR="001F7D8D" w:rsidRPr="00097482" w:rsidRDefault="001F7D8D" w:rsidP="001F7D8D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489C191C" w14:textId="28831B6F" w:rsidR="001F7D8D" w:rsidRDefault="001F7D8D">
    <w:pPr>
      <w:pStyle w:val="Stopka"/>
    </w:pPr>
  </w:p>
  <w:p w14:paraId="4E32A6DC" w14:textId="77777777" w:rsidR="001F7D8D" w:rsidRDefault="001F7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DA7F" w14:textId="77777777" w:rsidR="00111938" w:rsidRDefault="00111938" w:rsidP="001F7D8D">
      <w:r>
        <w:separator/>
      </w:r>
    </w:p>
  </w:footnote>
  <w:footnote w:type="continuationSeparator" w:id="0">
    <w:p w14:paraId="01DDD236" w14:textId="77777777" w:rsidR="00111938" w:rsidRDefault="00111938" w:rsidP="001F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23054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81443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9652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8D"/>
    <w:rsid w:val="00111938"/>
    <w:rsid w:val="001F7D8D"/>
    <w:rsid w:val="003A05F6"/>
    <w:rsid w:val="008F06B7"/>
    <w:rsid w:val="00D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2716"/>
  <w15:chartTrackingRefBased/>
  <w15:docId w15:val="{9B3BB83C-DF3C-4CEF-8653-263F4F6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D8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F7D8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7D8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F7D8D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Zawartotabeli">
    <w:name w:val="Zawartość tabeli"/>
    <w:basedOn w:val="Normalny"/>
    <w:rsid w:val="001F7D8D"/>
    <w:pPr>
      <w:suppressLineNumbers/>
      <w:autoSpaceDN/>
      <w:textAlignment w:val="auto"/>
    </w:pPr>
    <w:rPr>
      <w:rFonts w:eastAsia="Lucida Sans Unicode" w:cs="Times New Roman"/>
      <w:kern w:val="1"/>
      <w:lang w:eastAsia="ar-SA" w:bidi="ar-SA"/>
    </w:rPr>
  </w:style>
  <w:style w:type="character" w:styleId="Hipercze">
    <w:name w:val="Hyperlink"/>
    <w:uiPriority w:val="99"/>
    <w:unhideWhenUsed/>
    <w:rsid w:val="001F7D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Piwowarczyk</dc:creator>
  <cp:keywords/>
  <dc:description/>
  <cp:lastModifiedBy>Magdalena Piwowarczyk</cp:lastModifiedBy>
  <cp:revision>1</cp:revision>
  <dcterms:created xsi:type="dcterms:W3CDTF">2024-06-27T12:52:00Z</dcterms:created>
  <dcterms:modified xsi:type="dcterms:W3CDTF">2024-06-27T12:55:00Z</dcterms:modified>
</cp:coreProperties>
</file>