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03" w:rsidRDefault="009528D9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Program „Rodzina 500+”</w:t>
      </w:r>
    </w:p>
    <w:p w:rsidR="005C1F03" w:rsidRDefault="005C1F03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7200"/>
      </w:tblGrid>
      <w:tr w:rsidR="005C1F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Klauzula informacyjna dotycząca przetwarzania danych osobowych</w:t>
            </w:r>
          </w:p>
        </w:tc>
      </w:tr>
      <w:tr w:rsidR="005C1F03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Administrator danych osobowych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Administratorem Państwa danych osobowych jest Prezydent Miasta </w:t>
            </w:r>
            <w:r>
              <w:rPr>
                <w:rFonts w:ascii="Times New Roman" w:hAnsi="Times New Roman"/>
                <w:sz w:val="22"/>
                <w:szCs w:val="22"/>
              </w:rPr>
              <w:t>Zduńska Wola z siedzibą w Zduńskiej Woli, przy ul. Stefana Złotnickiego 12.</w:t>
            </w:r>
          </w:p>
          <w:p w:rsidR="005C1F03" w:rsidRDefault="009528D9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 administratorem można się skontaktować w następujący sposób:</w:t>
            </w:r>
          </w:p>
          <w:p w:rsidR="005C1F03" w:rsidRDefault="009528D9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listownie: ul. Stefana Złotnickiego 12, 98-220 Zduńska Wola;</w:t>
            </w:r>
          </w:p>
          <w:p w:rsidR="005C1F03" w:rsidRDefault="009528D9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przez elektroniczną skrzynkę podawczą: link dostępny 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stronie </w:t>
            </w:r>
            <w:hyperlink r:id="rId7" w:history="1">
              <w:r>
                <w:rPr>
                  <w:rFonts w:ascii="Times New Roman" w:hAnsi="Times New Roman"/>
                  <w:sz w:val="22"/>
                  <w:szCs w:val="22"/>
                </w:rPr>
                <w:t>http://194.242.104.85/portal_new/portal?id=51965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5C1F03" w:rsidRDefault="009528D9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telefonicznie: 43 825 02 00;</w:t>
            </w:r>
          </w:p>
          <w:p w:rsidR="005C1F03" w:rsidRDefault="009528D9">
            <w:pPr>
              <w:pStyle w:val="Standard"/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poprzez adres e-mail: </w:t>
            </w:r>
            <w:hyperlink r:id="rId8" w:history="1">
              <w:r>
                <w:rPr>
                  <w:rStyle w:val="StrongEmphasis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urzad_miasta@zdunskawola.pl</w:t>
              </w:r>
            </w:hyperlink>
          </w:p>
        </w:tc>
      </w:tr>
      <w:tr w:rsidR="005C1F03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Inspektor ochrony danych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Administrator wyznaczył inspektora ochrony danych, z którym możecie się Państwo skontaktować poprzez adres e-mail: </w:t>
            </w:r>
            <w:hyperlink r:id="rId9" w:history="1">
              <w:r>
                <w:rPr>
                  <w:rFonts w:ascii="Times New Roman" w:hAnsi="Times New Roman"/>
                  <w:sz w:val="22"/>
                  <w:szCs w:val="22"/>
                </w:rPr>
                <w:t>iod@zdunskawola.pl</w:t>
              </w:r>
            </w:hyperlink>
          </w:p>
        </w:tc>
      </w:tr>
      <w:tr w:rsidR="005C1F03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Cele i podstawa prawna przetwarzania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Państwa dane bę</w:t>
            </w:r>
            <w:r>
              <w:rPr>
                <w:rFonts w:ascii="Times New Roman" w:hAnsi="Times New Roman"/>
                <w:sz w:val="22"/>
                <w:szCs w:val="22"/>
              </w:rPr>
              <w:t>dą przetwarzane w celu ustalenia prawa do świadczenia wychowawczego w ramach programu „Rodzina 500 plus” oraz jego obsługi, zgodnie z ustawą z dnia 11 lutego 2016 r. o pomocy państwa w wychowywaniu dzieci.</w:t>
            </w:r>
          </w:p>
        </w:tc>
      </w:tr>
      <w:tr w:rsidR="005C1F03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Odbiorcy danych osobowych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Odbiorcami Państwa </w:t>
            </w:r>
            <w:r>
              <w:rPr>
                <w:rFonts w:ascii="Times New Roman" w:hAnsi="Times New Roman"/>
                <w:sz w:val="22"/>
                <w:szCs w:val="22"/>
              </w:rPr>
              <w:t>danych osobowych mogą być:</w:t>
            </w:r>
          </w:p>
          <w:p w:rsidR="005C1F03" w:rsidRDefault="009528D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podmioty upoważnione na podstawie przepisów prawa w tym: pracodawcy, właściwe jednostki organizacyjne podległe Ministrowi Obrony Narodowej, ministrowi właściwemu do spraw wewnętrznych, Szefowi Agencji Wywiadu, Szefowi Agencji Bez</w:t>
            </w:r>
            <w:r>
              <w:rPr>
                <w:rFonts w:ascii="Times New Roman" w:hAnsi="Times New Roman"/>
                <w:sz w:val="22"/>
                <w:szCs w:val="22"/>
              </w:rPr>
              <w:t>pieczeństwa Wewnętrznego, Ministrowi Sprawiedliwości, podmioty wypłacające uposażenie osobom w stanie spoczynku lub uposażenie rodzinne, jednostki, które zawarły umowę agencyjną lub umowę zlecenia albo umowę o świadczenie usług, rolnicze spółdzielnie produ</w:t>
            </w:r>
            <w:r>
              <w:rPr>
                <w:rFonts w:ascii="Times New Roman" w:hAnsi="Times New Roman"/>
                <w:sz w:val="22"/>
                <w:szCs w:val="22"/>
              </w:rPr>
              <w:t>kcyjne, właściwe organy finansowe, organy emerytalne lub rentowe oraz urzędy administracji rządowej i samorządowej;</w:t>
            </w:r>
          </w:p>
          <w:p w:rsidR="005C1F03" w:rsidRDefault="009528D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podmioty, które przetwarzają dane osobowe na zlecenie administratora, na podstawie zawartej umowy (np. podmioty prowadzące rachunki i obsług</w:t>
            </w:r>
            <w:r>
              <w:rPr>
                <w:rFonts w:ascii="Times New Roman" w:hAnsi="Times New Roman"/>
                <w:sz w:val="22"/>
                <w:szCs w:val="22"/>
              </w:rPr>
              <w:t>ę bankową bądź obsługę prawną).</w:t>
            </w:r>
          </w:p>
          <w:p w:rsidR="005C1F03" w:rsidRDefault="005C1F03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F03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przechowywania danych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Standar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Dane osobowe będą przechowywane przez okres niezbędny do realizacji celu przetwarzania w tym również realizacji obowiązku archiwizacyjnego wynikającego z przepisów prawa.</w:t>
            </w:r>
          </w:p>
        </w:tc>
      </w:tr>
      <w:tr w:rsidR="005C1F03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Prawa osób, których </w:t>
            </w:r>
            <w:r>
              <w:rPr>
                <w:rFonts w:ascii="Times New Roman" w:hAnsi="Times New Roman"/>
                <w:sz w:val="22"/>
                <w:szCs w:val="22"/>
              </w:rPr>
              <w:t>dane dotyczą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Przysługuje Państwu:</w:t>
            </w:r>
          </w:p>
          <w:p w:rsidR="005C1F03" w:rsidRDefault="009528D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prawo dostępu do danych;</w:t>
            </w:r>
          </w:p>
          <w:p w:rsidR="005C1F03" w:rsidRDefault="009528D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prawo do sprostowania danych;</w:t>
            </w:r>
          </w:p>
          <w:p w:rsidR="005C1F03" w:rsidRDefault="009528D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prawo do usunięcia danych, w sytuacji, gdy przetwarzanie danych nie następuje w celu wywiązania się z obowiązku wynikającego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z przepisu prawa lub w ramach sprawowania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władzy publicznej;</w:t>
            </w:r>
          </w:p>
          <w:p w:rsidR="005C1F03" w:rsidRDefault="009528D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prawo do ograniczenia przetwarzania danych;</w:t>
            </w:r>
          </w:p>
          <w:p w:rsidR="005C1F03" w:rsidRDefault="009528D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prawo do wniesienia skargi do Prezesa Urzędu Ochrony Danych Osobowych.</w:t>
            </w:r>
          </w:p>
        </w:tc>
      </w:tr>
      <w:tr w:rsidR="005C1F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Informacja o wymogu podania danych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F03" w:rsidRDefault="009528D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Podanie danych osobowych jest wymogiem ustawowym i jest niezbędne do  ustalenia prawa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 świadczenia wychowawczego.</w:t>
            </w:r>
          </w:p>
        </w:tc>
      </w:tr>
    </w:tbl>
    <w:p w:rsidR="005C1F03" w:rsidRDefault="005C1F03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5C1F03" w:rsidRDefault="005C1F03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5C1F03" w:rsidRDefault="005C1F03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5C1F03" w:rsidRDefault="005C1F03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5C1F03" w:rsidRDefault="009528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…………………………………………………………………………………</w:t>
      </w:r>
    </w:p>
    <w:p w:rsidR="005C1F03" w:rsidRDefault="009528D9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i podpis wnioskodawcy</w:t>
      </w:r>
    </w:p>
    <w:p w:rsidR="005C1F03" w:rsidRDefault="005C1F03">
      <w:pPr>
        <w:pStyle w:val="Standard"/>
        <w:rPr>
          <w:rFonts w:ascii="Times New Roman" w:hAnsi="Times New Roman"/>
          <w:b/>
          <w:bCs/>
        </w:rPr>
      </w:pPr>
    </w:p>
    <w:sectPr w:rsidR="005C1F0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D9" w:rsidRDefault="009528D9">
      <w:pPr>
        <w:rPr>
          <w:rFonts w:hint="eastAsia"/>
        </w:rPr>
      </w:pPr>
      <w:r>
        <w:separator/>
      </w:r>
    </w:p>
  </w:endnote>
  <w:endnote w:type="continuationSeparator" w:id="0">
    <w:p w:rsidR="009528D9" w:rsidRDefault="009528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D9" w:rsidRDefault="009528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28D9" w:rsidRDefault="009528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4B2"/>
    <w:multiLevelType w:val="multilevel"/>
    <w:tmpl w:val="7A080C8A"/>
    <w:styleLink w:val="WWNum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22A25EF"/>
    <w:multiLevelType w:val="multilevel"/>
    <w:tmpl w:val="D9B240A2"/>
    <w:styleLink w:val="WWNum3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2DD583E"/>
    <w:multiLevelType w:val="multilevel"/>
    <w:tmpl w:val="230ABE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3935CEE"/>
    <w:multiLevelType w:val="multilevel"/>
    <w:tmpl w:val="C25A79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7BA53AB0"/>
    <w:multiLevelType w:val="multilevel"/>
    <w:tmpl w:val="7F7C5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1F03"/>
    <w:rsid w:val="002A4B9F"/>
    <w:rsid w:val="005C1F03"/>
    <w:rsid w:val="0095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69AA1-EBA1-4446-9031-C7508E81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iasta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4.242.104.85/portal_new/portal?id=51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dunskawol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10 maja 2018 r. o ochronie danych osobowych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10 maja 2018 r. o ochronie danych osobowych</dc:title>
  <dc:creator>Dell</dc:creator>
  <cp:lastModifiedBy>Tomasz Nowiński</cp:lastModifiedBy>
  <cp:revision>2</cp:revision>
  <cp:lastPrinted>2018-07-26T14:57:00Z</cp:lastPrinted>
  <dcterms:created xsi:type="dcterms:W3CDTF">2019-08-30T09:16:00Z</dcterms:created>
  <dcterms:modified xsi:type="dcterms:W3CDTF">2019-08-30T09:16:00Z</dcterms:modified>
</cp:coreProperties>
</file>