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7797" w14:textId="77777777" w:rsidR="00846B22" w:rsidRPr="008F4B3A" w:rsidRDefault="00846B22" w:rsidP="00846B2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4B3A">
        <w:rPr>
          <w:rFonts w:asciiTheme="minorHAnsi" w:hAnsiTheme="minorHAnsi" w:cstheme="minorHAnsi"/>
          <w:b/>
          <w:bCs/>
          <w:sz w:val="22"/>
          <w:szCs w:val="22"/>
        </w:rPr>
        <w:t xml:space="preserve">WNIOSEK </w:t>
      </w:r>
    </w:p>
    <w:p w14:paraId="3A36A30A" w14:textId="5EAFD05F" w:rsidR="00846B22" w:rsidRPr="008F4B3A" w:rsidRDefault="00846B22" w:rsidP="00846B22">
      <w:pPr>
        <w:jc w:val="center"/>
        <w:rPr>
          <w:rFonts w:asciiTheme="minorHAnsi" w:hAnsiTheme="minorHAnsi" w:cstheme="minorHAnsi"/>
          <w:sz w:val="22"/>
          <w:szCs w:val="22"/>
        </w:rPr>
      </w:pPr>
      <w:r w:rsidRPr="008F4B3A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B84434">
        <w:rPr>
          <w:rFonts w:asciiTheme="minorHAnsi" w:hAnsiTheme="minorHAnsi" w:cstheme="minorHAnsi"/>
          <w:b/>
          <w:bCs/>
          <w:sz w:val="22"/>
          <w:szCs w:val="22"/>
        </w:rPr>
        <w:t>WYPŁATĘ</w:t>
      </w:r>
      <w:bookmarkStart w:id="0" w:name="_GoBack"/>
      <w:bookmarkEnd w:id="0"/>
      <w:r w:rsidRPr="008F4B3A">
        <w:rPr>
          <w:rFonts w:asciiTheme="minorHAnsi" w:hAnsiTheme="minorHAnsi" w:cstheme="minorHAnsi"/>
          <w:b/>
          <w:bCs/>
          <w:sz w:val="22"/>
          <w:szCs w:val="22"/>
        </w:rPr>
        <w:t xml:space="preserve"> DODATKU ENERGETYCZNEGO</w:t>
      </w:r>
    </w:p>
    <w:p w14:paraId="5D198B0A" w14:textId="77777777" w:rsidR="00846B22" w:rsidRPr="008F4B3A" w:rsidRDefault="00846B22" w:rsidP="00846B2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2397"/>
        <w:gridCol w:w="2431"/>
      </w:tblGrid>
      <w:tr w:rsidR="00846B22" w:rsidRPr="008F4B3A" w14:paraId="3AE7C3BE" w14:textId="77777777" w:rsidTr="00846B22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F7DD0B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DANE WNIOSKODAWCY</w:t>
            </w:r>
          </w:p>
        </w:tc>
      </w:tr>
      <w:tr w:rsidR="00846B22" w:rsidRPr="008F4B3A" w14:paraId="4C642A51" w14:textId="77777777" w:rsidTr="00846B22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4D1435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NAZWISKO:</w:t>
            </w:r>
          </w:p>
          <w:p w14:paraId="700D1A54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B809FE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IMIĘ:</w:t>
            </w:r>
          </w:p>
        </w:tc>
      </w:tr>
      <w:tr w:rsidR="00846B22" w:rsidRPr="008F4B3A" w14:paraId="71DA24EA" w14:textId="77777777" w:rsidTr="00846B22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8457C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DATA URODZENIA:</w:t>
            </w:r>
          </w:p>
          <w:p w14:paraId="6D4E7AA3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C3C230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FD98C2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</w:tc>
      </w:tr>
      <w:tr w:rsidR="00846B22" w:rsidRPr="008F4B3A" w14:paraId="50FA7A8C" w14:textId="77777777" w:rsidTr="00846B22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70810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668D2CBF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B22" w:rsidRPr="008F4B3A" w14:paraId="3F19AD86" w14:textId="77777777" w:rsidTr="00846B22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C1A90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ULICA:</w:t>
            </w:r>
          </w:p>
          <w:p w14:paraId="00D3C7A7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9F1421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NR DOMU: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D41441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NR LOKALU:</w:t>
            </w:r>
          </w:p>
        </w:tc>
      </w:tr>
      <w:tr w:rsidR="00846B22" w:rsidRPr="008F4B3A" w14:paraId="6916EFF9" w14:textId="77777777" w:rsidTr="00846B22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22B217" w14:textId="77777777" w:rsidR="00846B22" w:rsidRPr="008F4B3A" w:rsidRDefault="00846B2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LICZBA OSÓB W GOSPODARSTWIE DOMOWYM:</w:t>
            </w:r>
          </w:p>
        </w:tc>
      </w:tr>
    </w:tbl>
    <w:p w14:paraId="30011892" w14:textId="77777777" w:rsidR="00846B22" w:rsidRPr="008F4B3A" w:rsidRDefault="00846B22" w:rsidP="00846B22">
      <w:pPr>
        <w:ind w:left="195"/>
        <w:jc w:val="both"/>
        <w:rPr>
          <w:rFonts w:asciiTheme="minorHAnsi" w:hAnsiTheme="minorHAnsi" w:cstheme="minorHAnsi"/>
          <w:sz w:val="22"/>
          <w:szCs w:val="22"/>
        </w:rPr>
      </w:pPr>
    </w:p>
    <w:p w14:paraId="35186F35" w14:textId="77777777" w:rsidR="00846B22" w:rsidRPr="008F4B3A" w:rsidRDefault="00846B22" w:rsidP="00846B22">
      <w:pPr>
        <w:ind w:left="195"/>
        <w:jc w:val="center"/>
        <w:rPr>
          <w:rFonts w:asciiTheme="minorHAnsi" w:hAnsiTheme="minorHAnsi" w:cstheme="minorHAnsi"/>
          <w:sz w:val="22"/>
          <w:szCs w:val="22"/>
        </w:rPr>
      </w:pPr>
      <w:r w:rsidRPr="008F4B3A">
        <w:rPr>
          <w:rFonts w:asciiTheme="minorHAnsi" w:hAnsiTheme="minorHAnsi" w:cstheme="minorHAnsi"/>
          <w:sz w:val="22"/>
          <w:szCs w:val="22"/>
        </w:rPr>
        <w:t>OŚWIADCZENIE DOTYCZĄCE SPOSOBU WYPŁATY DODATKU ENERGETYCZNEGO</w:t>
      </w:r>
    </w:p>
    <w:p w14:paraId="056F19C0" w14:textId="77777777" w:rsidR="00846B22" w:rsidRPr="008F4B3A" w:rsidRDefault="00846B22" w:rsidP="00846B22">
      <w:pPr>
        <w:ind w:left="195"/>
        <w:jc w:val="center"/>
        <w:rPr>
          <w:rFonts w:asciiTheme="minorHAnsi" w:hAnsiTheme="minorHAnsi" w:cstheme="minorHAnsi"/>
          <w:sz w:val="22"/>
          <w:szCs w:val="22"/>
        </w:rPr>
      </w:pPr>
      <w:r w:rsidRPr="008F4B3A">
        <w:rPr>
          <w:rFonts w:asciiTheme="minorHAnsi" w:hAnsiTheme="minorHAnsi" w:cstheme="minorHAnsi"/>
          <w:sz w:val="22"/>
          <w:szCs w:val="22"/>
        </w:rPr>
        <w:t>(NALEŻY ZAZNACZYĆ ODPOWIEDNIE POLE):</w:t>
      </w:r>
    </w:p>
    <w:p w14:paraId="123B97E5" w14:textId="77777777" w:rsidR="00846B22" w:rsidRPr="008F4B3A" w:rsidRDefault="00846B22" w:rsidP="00846B22">
      <w:pPr>
        <w:ind w:left="195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"/>
        <w:gridCol w:w="370"/>
        <w:gridCol w:w="131"/>
        <w:gridCol w:w="23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97"/>
      </w:tblGrid>
      <w:tr w:rsidR="00846B22" w:rsidRPr="008F4B3A" w14:paraId="671049B9" w14:textId="77777777" w:rsidTr="00D653EC">
        <w:tc>
          <w:tcPr>
            <w:tcW w:w="86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47948BA" w14:textId="77777777" w:rsidR="00846B22" w:rsidRPr="008F4B3A" w:rsidRDefault="00846B2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6" w:type="dxa"/>
            <w:gridSpan w:val="2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E7CF80" w14:textId="65E28586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Na rachunek bankowy</w:t>
            </w:r>
            <w:r w:rsidR="002066F2" w:rsidRPr="008F4B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6B22" w:rsidRPr="008F4B3A" w14:paraId="6B1ACA30" w14:textId="77777777" w:rsidTr="00D653EC">
        <w:tc>
          <w:tcPr>
            <w:tcW w:w="9645" w:type="dxa"/>
            <w:gridSpan w:val="2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E93172" w14:textId="14B568BD" w:rsidR="00846B22" w:rsidRPr="008F4B3A" w:rsidRDefault="00A21B5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653EC" w:rsidRPr="008F4B3A">
              <w:rPr>
                <w:rFonts w:asciiTheme="minorHAnsi" w:hAnsiTheme="minorHAnsi" w:cstheme="minorHAnsi"/>
                <w:sz w:val="22"/>
                <w:szCs w:val="22"/>
              </w:rPr>
              <w:t>mię i nazwisko właściciela konta</w:t>
            </w:r>
          </w:p>
        </w:tc>
      </w:tr>
      <w:tr w:rsidR="00846B22" w:rsidRPr="008F4B3A" w14:paraId="03792886" w14:textId="77777777" w:rsidTr="00D653EC">
        <w:tc>
          <w:tcPr>
            <w:tcW w:w="9645" w:type="dxa"/>
            <w:gridSpan w:val="2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CB834D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Nr rachunku bankowego:</w:t>
            </w:r>
          </w:p>
        </w:tc>
      </w:tr>
      <w:tr w:rsidR="00846B22" w:rsidRPr="008F4B3A" w14:paraId="40AE219C" w14:textId="77777777" w:rsidTr="00D653EC"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1B8187" w14:textId="77777777" w:rsidR="00846B22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4406B" w14:textId="21DD1FD9" w:rsidR="00AE6C8E" w:rsidRPr="008F4B3A" w:rsidRDefault="00AE6C8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F83B5C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0A273E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041CD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392BDE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A7AE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1BBB8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B3EE8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294BE8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51E66A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012FF9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9A3787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51083E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B5EFF6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C3AE79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92668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34470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3562AB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16F5C4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DF2A29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612516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88DB0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C08AD5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9AC474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6F5D06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08294" w14:textId="77777777" w:rsidR="00846B22" w:rsidRPr="008F4B3A" w:rsidRDefault="00846B2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6F2" w:rsidRPr="008F4B3A" w14:paraId="24C6AA0B" w14:textId="77777777" w:rsidTr="00D653EC">
        <w:tc>
          <w:tcPr>
            <w:tcW w:w="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BF3C86" w14:textId="77777777" w:rsidR="002066F2" w:rsidRPr="008F4B3A" w:rsidRDefault="002066F2" w:rsidP="006C7A1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6" w:type="dxa"/>
            <w:gridSpan w:val="2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81AC95" w14:textId="63B875C3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 xml:space="preserve">Na rachunek bankowy </w:t>
            </w:r>
            <w:r w:rsidR="00D653EC" w:rsidRPr="008F4B3A">
              <w:rPr>
                <w:rFonts w:asciiTheme="minorHAnsi" w:hAnsiTheme="minorHAnsi" w:cstheme="minorHAnsi"/>
                <w:sz w:val="22"/>
                <w:szCs w:val="22"/>
              </w:rPr>
              <w:t>przedsiębiorstwa energetycznego, z którym jest zawarta umowa kompleksowa lub umowa sprzedaży energii elektrycznej</w:t>
            </w:r>
          </w:p>
        </w:tc>
      </w:tr>
      <w:tr w:rsidR="002066F2" w:rsidRPr="008F4B3A" w14:paraId="168E715B" w14:textId="77777777" w:rsidTr="00D653EC">
        <w:tc>
          <w:tcPr>
            <w:tcW w:w="9645" w:type="dxa"/>
            <w:gridSpan w:val="2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8C9DCB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F4B3A">
              <w:rPr>
                <w:rFonts w:asciiTheme="minorHAnsi" w:hAnsiTheme="minorHAnsi" w:cstheme="minorHAnsi"/>
                <w:sz w:val="22"/>
                <w:szCs w:val="22"/>
              </w:rPr>
              <w:t>Nr rachunku bankowego:</w:t>
            </w:r>
          </w:p>
        </w:tc>
      </w:tr>
      <w:tr w:rsidR="002066F2" w:rsidRPr="008F4B3A" w14:paraId="6622B716" w14:textId="77777777" w:rsidTr="00D653EC"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705D3" w14:textId="77777777" w:rsidR="002066F2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F663B" w14:textId="2944ECA4" w:rsidR="00AE6C8E" w:rsidRPr="008F4B3A" w:rsidRDefault="00AE6C8E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21CBCA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93BCA8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B93C52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4BCD9C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1BBFE0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9CD064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F341E7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340FE3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52508E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E9304C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EED636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9CA02B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9878E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924F0C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EF2798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CEE0D0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93694C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3B6B5E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2B80F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BF929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247FA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01080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55BE56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73E026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1C1F" w14:textId="77777777" w:rsidR="002066F2" w:rsidRPr="008F4B3A" w:rsidRDefault="002066F2" w:rsidP="006C7A1C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16A4B1" w14:textId="77777777" w:rsidR="00846B22" w:rsidRPr="008F4B3A" w:rsidRDefault="00846B22" w:rsidP="00846B2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157635" w14:textId="77777777" w:rsidR="00AE6C8E" w:rsidRPr="00AE6C8E" w:rsidRDefault="00AE6C8E" w:rsidP="00AE6C8E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AE6C8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OŚWIADCZENIA WNIOSKODAWCY:</w:t>
      </w:r>
    </w:p>
    <w:p w14:paraId="3564B3A9" w14:textId="77777777" w:rsidR="00AE6C8E" w:rsidRPr="00AE6C8E" w:rsidRDefault="00AE6C8E" w:rsidP="00AE6C8E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734D1D27" w14:textId="77777777" w:rsidR="00AE6C8E" w:rsidRPr="00AE6C8E" w:rsidRDefault="00AE6C8E" w:rsidP="00AE6C8E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</w:pPr>
      <w:r w:rsidRPr="00AE6C8E"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  <w:t>Powyższe dane są prawdziwe.</w:t>
      </w:r>
    </w:p>
    <w:p w14:paraId="70645B4C" w14:textId="77777777" w:rsidR="00AE6C8E" w:rsidRPr="00AE6C8E" w:rsidRDefault="00AE6C8E" w:rsidP="00AE6C8E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</w:pPr>
      <w:r w:rsidRPr="00AE6C8E"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  <w:t>Przyznano mi dodatek mieszkaniowy.</w:t>
      </w:r>
    </w:p>
    <w:p w14:paraId="550F75CF" w14:textId="77777777" w:rsidR="00AE6C8E" w:rsidRPr="00AE6C8E" w:rsidRDefault="00AE6C8E" w:rsidP="00AE6C8E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</w:pPr>
      <w:r w:rsidRPr="00AE6C8E"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  <w:t>Zamieszkuję w miejscu dostarczania energii elektrycznej.</w:t>
      </w:r>
    </w:p>
    <w:p w14:paraId="4D276223" w14:textId="77777777" w:rsidR="00AE6C8E" w:rsidRPr="00AE6C8E" w:rsidRDefault="00AE6C8E" w:rsidP="00AE6C8E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</w:pPr>
      <w:r w:rsidRPr="00AE6C8E"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  <w:t>Do wniosku dołączam kopię umowy kompleksowej lub umowy sprzedaży energii elektrycznej zawartą z przedsiębiorstwem energetycznym</w:t>
      </w:r>
    </w:p>
    <w:p w14:paraId="7AECADAE" w14:textId="2FF03CD4" w:rsidR="00AE6C8E" w:rsidRPr="00AE6C8E" w:rsidRDefault="00AE6C8E" w:rsidP="00AE6C8E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</w:pPr>
      <w:r w:rsidRPr="00AE6C8E"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  <w:t>Pouczony o odpowiedzialności karnej wynikającej z art. 233 § 1 K</w:t>
      </w:r>
      <w:r w:rsidR="00E1727C"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  <w:t xml:space="preserve">odeksu </w:t>
      </w:r>
      <w:r w:rsidR="00702359"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  <w:t>k</w:t>
      </w:r>
      <w:r w:rsidR="00E1727C"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  <w:t>arnego</w:t>
      </w:r>
      <w:r w:rsidRPr="00AE6C8E"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  <w:t>: 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14:paraId="64CFEBA9" w14:textId="77777777" w:rsidR="00AE6C8E" w:rsidRPr="00AE6C8E" w:rsidRDefault="00AE6C8E" w:rsidP="00AE6C8E">
      <w:pPr>
        <w:widowControl/>
        <w:tabs>
          <w:tab w:val="left" w:pos="720"/>
        </w:tabs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5E1D20A8" w14:textId="4174EC4B" w:rsidR="00846B22" w:rsidRPr="00D653EC" w:rsidRDefault="00846B22" w:rsidP="00AE6C8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7AC2E5" w14:textId="77777777" w:rsidR="00846B22" w:rsidRPr="00D653EC" w:rsidRDefault="00846B22" w:rsidP="00846B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BF476" w14:textId="77777777" w:rsidR="00846B22" w:rsidRPr="00D653EC" w:rsidRDefault="00846B22" w:rsidP="00846B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8E3DCB" w14:textId="35638699" w:rsidR="00846B22" w:rsidRPr="00D653EC" w:rsidRDefault="00AE6C8E" w:rsidP="00846B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</w:t>
      </w:r>
      <w:r w:rsidR="00846B22" w:rsidRPr="00D653EC">
        <w:rPr>
          <w:rFonts w:asciiTheme="minorHAnsi" w:hAnsiTheme="minorHAnsi" w:cstheme="minorHAnsi"/>
          <w:sz w:val="22"/>
          <w:szCs w:val="22"/>
        </w:rPr>
        <w:t xml:space="preserve">…........................................ </w:t>
      </w:r>
      <w:r w:rsidR="00846B22" w:rsidRPr="00D653EC">
        <w:rPr>
          <w:rFonts w:asciiTheme="minorHAnsi" w:hAnsiTheme="minorHAnsi" w:cstheme="minorHAnsi"/>
          <w:sz w:val="22"/>
          <w:szCs w:val="22"/>
        </w:rPr>
        <w:tab/>
      </w:r>
      <w:r w:rsidR="00846B22" w:rsidRPr="00D653EC">
        <w:rPr>
          <w:rFonts w:asciiTheme="minorHAnsi" w:hAnsiTheme="minorHAnsi" w:cstheme="minorHAnsi"/>
          <w:sz w:val="22"/>
          <w:szCs w:val="22"/>
        </w:rPr>
        <w:tab/>
      </w:r>
      <w:r w:rsidR="00846B22" w:rsidRPr="00D653EC">
        <w:rPr>
          <w:rFonts w:asciiTheme="minorHAnsi" w:hAnsiTheme="minorHAnsi" w:cstheme="minorHAnsi"/>
          <w:sz w:val="22"/>
          <w:szCs w:val="22"/>
        </w:rPr>
        <w:tab/>
      </w:r>
      <w:r w:rsidR="00846B22" w:rsidRPr="00D653EC">
        <w:rPr>
          <w:rFonts w:asciiTheme="minorHAnsi" w:hAnsiTheme="minorHAnsi" w:cstheme="minorHAnsi"/>
          <w:sz w:val="22"/>
          <w:szCs w:val="22"/>
        </w:rPr>
        <w:tab/>
      </w:r>
      <w:r w:rsidR="00846B22" w:rsidRPr="00D653EC">
        <w:rPr>
          <w:rFonts w:asciiTheme="minorHAnsi" w:hAnsiTheme="minorHAnsi" w:cstheme="minorHAnsi"/>
          <w:sz w:val="22"/>
          <w:szCs w:val="22"/>
        </w:rPr>
        <w:tab/>
        <w:t>…....................................</w:t>
      </w:r>
    </w:p>
    <w:p w14:paraId="0FE696D3" w14:textId="6B1FB894" w:rsidR="00AE6C8E" w:rsidRDefault="00846B22" w:rsidP="00AE6C8E">
      <w:pPr>
        <w:rPr>
          <w:sz w:val="22"/>
          <w:szCs w:val="22"/>
        </w:rPr>
      </w:pPr>
      <w:r>
        <w:rPr>
          <w:sz w:val="22"/>
          <w:szCs w:val="22"/>
        </w:rPr>
        <w:t>podpis wnioskodawcy)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6C8E">
        <w:rPr>
          <w:sz w:val="22"/>
          <w:szCs w:val="22"/>
        </w:rPr>
        <w:tab/>
      </w:r>
      <w:r w:rsidR="00AE6C8E">
        <w:rPr>
          <w:sz w:val="22"/>
          <w:szCs w:val="22"/>
        </w:rPr>
        <w:tab/>
      </w:r>
      <w:r>
        <w:rPr>
          <w:sz w:val="22"/>
          <w:szCs w:val="22"/>
        </w:rPr>
        <w:t>(podpis przyjmującego)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778FC8" w14:textId="77777777" w:rsidR="00AE6C8E" w:rsidRDefault="00AE6C8E" w:rsidP="00D96864">
      <w:pPr>
        <w:jc w:val="center"/>
        <w:rPr>
          <w:sz w:val="22"/>
          <w:szCs w:val="22"/>
        </w:rPr>
      </w:pPr>
    </w:p>
    <w:p w14:paraId="1FF37A54" w14:textId="77777777" w:rsidR="00AE6C8E" w:rsidRDefault="00AE6C8E" w:rsidP="00D96864">
      <w:pPr>
        <w:jc w:val="center"/>
        <w:rPr>
          <w:sz w:val="22"/>
          <w:szCs w:val="22"/>
        </w:rPr>
      </w:pPr>
    </w:p>
    <w:p w14:paraId="1682B6C0" w14:textId="77777777" w:rsidR="00AE6C8E" w:rsidRDefault="00AE6C8E" w:rsidP="00D96864">
      <w:pPr>
        <w:jc w:val="center"/>
        <w:rPr>
          <w:sz w:val="22"/>
          <w:szCs w:val="22"/>
        </w:rPr>
      </w:pPr>
    </w:p>
    <w:p w14:paraId="16CAC7AA" w14:textId="5AA8BDB5" w:rsidR="00D96864" w:rsidRPr="00D96864" w:rsidRDefault="00D96864" w:rsidP="00D96864">
      <w:pPr>
        <w:jc w:val="center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lang w:eastAsia="pl-PL" w:bidi="ar-SA"/>
        </w:rPr>
        <w:lastRenderedPageBreak/>
        <w:t xml:space="preserve">Klauzula informacyjna </w:t>
      </w:r>
      <w:r w:rsidRPr="00D96864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lang w:eastAsia="pl-PL" w:bidi="ar-SA"/>
        </w:rPr>
        <w:br/>
        <w:t xml:space="preserve">dotycząca przetwarzania danych osobowych, </w:t>
      </w:r>
      <w:r w:rsidRPr="00D96864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lang w:eastAsia="pl-PL" w:bidi="ar-SA"/>
        </w:rPr>
        <w:br/>
        <w:t>dla których administratorem danych jest Prezydent Miasta Zduńska Wola</w:t>
      </w:r>
    </w:p>
    <w:p w14:paraId="7C5A8126" w14:textId="77777777" w:rsidR="00D96864" w:rsidRPr="00D96864" w:rsidRDefault="00D96864" w:rsidP="00D96864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</w:p>
    <w:p w14:paraId="37197814" w14:textId="77777777" w:rsidR="00D96864" w:rsidRPr="00D96864" w:rsidRDefault="00D96864" w:rsidP="00D96864">
      <w:pPr>
        <w:widowControl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Szanowni Państwo,</w:t>
      </w:r>
    </w:p>
    <w:p w14:paraId="6720790C" w14:textId="77777777" w:rsidR="00D96864" w:rsidRPr="00D96864" w:rsidRDefault="00D96864" w:rsidP="00D96864">
      <w:pPr>
        <w:widowControl/>
        <w:suppressAutoHyphens w:val="0"/>
        <w:spacing w:before="120" w:after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63D09CC5" w14:textId="77777777" w:rsidR="00D96864" w:rsidRPr="00D96864" w:rsidRDefault="00D96864" w:rsidP="00D96864">
      <w:pPr>
        <w:widowControl/>
        <w:numPr>
          <w:ilvl w:val="0"/>
          <w:numId w:val="3"/>
        </w:numPr>
        <w:suppressAutoHyphens w:val="0"/>
        <w:spacing w:after="120" w:line="259" w:lineRule="auto"/>
        <w:ind w:left="714"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Administratorem danych osobowych jest Prezydent Miasta Zduńska Wola z siedzibą w Zduńskiej Woli przy                             ul. Stefana Złotnickiego 12, tel.: 43 825 02 00, fax:43 825 02 02, e-mail:  urzad_miasta@zdunskawola.pl.</w:t>
      </w:r>
    </w:p>
    <w:p w14:paraId="551B227B" w14:textId="77777777" w:rsidR="00D96864" w:rsidRPr="00D96864" w:rsidRDefault="00D96864" w:rsidP="00D96864">
      <w:pPr>
        <w:widowControl/>
        <w:numPr>
          <w:ilvl w:val="0"/>
          <w:numId w:val="3"/>
        </w:numPr>
        <w:suppressAutoHyphens w:val="0"/>
        <w:spacing w:after="120" w:line="259" w:lineRule="auto"/>
        <w:ind w:left="714"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Administrator wyznaczył inspektora ochrony danych, z którym może się Pani/Pan skontaktować poprzez e-mail: iod@zdunskawola.pl bądź telefonicznie 43 825 02 82. Z inspektorem ochrony danych można się kontaktować we wszystkich sprawach dotyczących przetwarzania danych osobowych przez Urząd Miasta Zduńska Wola oraz korzystania z praw związanych z przetwarzaniem danych.</w:t>
      </w:r>
      <w:r w:rsidRPr="00D96864">
        <w:rPr>
          <w:rFonts w:ascii="Calibri" w:eastAsia="Calibri" w:hAnsi="Calibri" w:cs="Calibri"/>
          <w:color w:val="212121"/>
          <w:kern w:val="0"/>
          <w:sz w:val="18"/>
          <w:szCs w:val="18"/>
          <w:lang w:eastAsia="en-US" w:bidi="ar-SA"/>
        </w:rPr>
        <w:t xml:space="preserve"> </w:t>
      </w:r>
    </w:p>
    <w:p w14:paraId="0D06BEA0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20" w:line="259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Podanie danych osobowych jest warunkiem koniecznym do realizacji sprawy w Urzędzie Miasta Zduńska Wola. Ogólną podstawę do przetwarzania danych stanowi art. 6 ust. 1 lit. c</w:t>
      </w: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 xml:space="preserve"> i art. 9 ust. 2 lit. b i g ogólnego rozporządzenia oraz art. 6 ust. 1 lit. a </w:t>
      </w: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w p</w:t>
      </w: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>rzypadkach</w:t>
      </w: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 w</w:t>
      </w: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>yrażenia</w:t>
      </w: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 z</w:t>
      </w: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>god</w:t>
      </w: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y </w:t>
      </w: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 xml:space="preserve">na udostępnienie danych kontaktowych w postaci numeru telefonu i/lub adresu poczty elektronicznej. </w:t>
      </w:r>
    </w:p>
    <w:p w14:paraId="56CBAFDA" w14:textId="77777777" w:rsidR="00D96864" w:rsidRPr="00D96864" w:rsidRDefault="00D96864" w:rsidP="00D96864">
      <w:pPr>
        <w:widowControl/>
        <w:suppressAutoHyphens w:val="0"/>
        <w:ind w:left="714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>Szczegółowe cele przetwarzania danych zostały wskazane w następujących przepisach:</w:t>
      </w:r>
    </w:p>
    <w:p w14:paraId="5F263315" w14:textId="77777777" w:rsidR="00D96864" w:rsidRPr="00D96864" w:rsidRDefault="00D96864" w:rsidP="00D96864">
      <w:pPr>
        <w:widowControl/>
        <w:suppressAutoHyphens w:val="0"/>
        <w:spacing w:before="120" w:after="120"/>
        <w:ind w:left="709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>ustawie z dnia 10 kwietnia 1997 r. Prawo energetyczne (Dz. U. z 2019 r. poz. 755, ze zm.)</w:t>
      </w:r>
    </w:p>
    <w:p w14:paraId="57829441" w14:textId="77777777" w:rsidR="00D96864" w:rsidRPr="00D96864" w:rsidRDefault="00D96864" w:rsidP="00D96864">
      <w:pPr>
        <w:widowControl/>
        <w:suppressAutoHyphens w:val="0"/>
        <w:spacing w:before="120" w:after="120"/>
        <w:ind w:left="709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 xml:space="preserve">Pani/Pana dane osobowe będą przetwarzane w celu rozpatrzenia wniosku o przyznanie dodatku energetycznego. </w:t>
      </w:r>
    </w:p>
    <w:p w14:paraId="477E6378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before="120" w:after="120" w:line="259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Dane osobowe mogą być udostępniane innym podmiotom uprawnionym do ich otrzymania na podstawie obowiązujących przepisów prawa tj.</w:t>
      </w: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 xml:space="preserve"> </w:t>
      </w: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</w:t>
      </w: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Dane osobowe nie będą przekazywane do państw trzecich, na podstawie szczególnych regulacji prawnych, w tym umów międzynarodowych.</w:t>
      </w:r>
    </w:p>
    <w:p w14:paraId="56BAD4F9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20" w:line="259" w:lineRule="auto"/>
        <w:ind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Dane osobowe będą przetwarzane, w tym przechowywane zgodnie z przepisami ustawy z dnia 14 lipca 1983 r.                     o narodowym zasobie archiwalnym i archiwach (Dz. U. z 2020 r. poz. 164), </w:t>
      </w: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tj. przez okres 5 lat. W przypadku przetwarzania danych na podstawie wyrażonej zgody, przez okres niezbędny do realizacji wskazanego celu bądź do cofnięcia zgody na przetwarzanie danych osobowych w dowolnym momencie bez wpływu na zgodność                              z prawem przetwarzania, którego dokonano na podstawie zgody przed jej cofnięciem.</w:t>
      </w:r>
    </w:p>
    <w:p w14:paraId="58894140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20" w:line="259" w:lineRule="auto"/>
        <w:ind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W związku z przetwarzaniem danych osobowych, na podstawie przepisów prawa, posiada Pani/Pan prawo do:</w:t>
      </w:r>
    </w:p>
    <w:p w14:paraId="24992A90" w14:textId="77777777" w:rsidR="00D96864" w:rsidRPr="00D96864" w:rsidRDefault="00D96864" w:rsidP="00D96864">
      <w:pPr>
        <w:widowControl/>
        <w:numPr>
          <w:ilvl w:val="0"/>
          <w:numId w:val="5"/>
        </w:numPr>
        <w:suppressAutoHyphens w:val="0"/>
        <w:spacing w:after="120" w:line="259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dostępu do treści swoich danych, na podstawie art. 15 ogólnego rozporządzenia;</w:t>
      </w:r>
    </w:p>
    <w:p w14:paraId="2302A8E3" w14:textId="77777777" w:rsidR="00D96864" w:rsidRPr="00D96864" w:rsidRDefault="00D96864" w:rsidP="00D96864">
      <w:pPr>
        <w:widowControl/>
        <w:numPr>
          <w:ilvl w:val="0"/>
          <w:numId w:val="5"/>
        </w:numPr>
        <w:suppressAutoHyphens w:val="0"/>
        <w:spacing w:after="120" w:line="259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sprostowania danych, na podstawie art. 16 ogólnego rozporządzenia;</w:t>
      </w:r>
    </w:p>
    <w:p w14:paraId="3815C663" w14:textId="77777777" w:rsidR="00D96864" w:rsidRPr="00D96864" w:rsidRDefault="00D96864" w:rsidP="00D96864">
      <w:pPr>
        <w:widowControl/>
        <w:numPr>
          <w:ilvl w:val="0"/>
          <w:numId w:val="5"/>
        </w:numPr>
        <w:suppressAutoHyphens w:val="0"/>
        <w:spacing w:after="120" w:line="259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>ograniczenia przetwarzania na podstawie art. 18 ogólnego rozporządzenia.</w:t>
      </w:r>
    </w:p>
    <w:p w14:paraId="3668871A" w14:textId="77777777" w:rsidR="00D96864" w:rsidRPr="00D96864" w:rsidRDefault="00D96864" w:rsidP="00D96864">
      <w:pPr>
        <w:widowControl/>
        <w:suppressAutoHyphens w:val="0"/>
        <w:autoSpaceDE w:val="0"/>
        <w:autoSpaceDN w:val="0"/>
        <w:adjustRightInd w:val="0"/>
        <w:spacing w:after="120" w:line="259" w:lineRule="auto"/>
        <w:ind w:left="709"/>
        <w:jc w:val="both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 xml:space="preserve">Ponadto w przypadku przetwarzania danych </w:t>
      </w:r>
      <w:r w:rsidRPr="00D96864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 xml:space="preserve"> </w:t>
      </w: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na podstawie wyrażonej zgody, posiada Pani/Pan także prawo do:</w:t>
      </w:r>
    </w:p>
    <w:p w14:paraId="6313C0B1" w14:textId="77777777" w:rsidR="00D96864" w:rsidRPr="00D96864" w:rsidRDefault="00D96864" w:rsidP="00D96864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59" w:lineRule="auto"/>
        <w:ind w:left="1446" w:hanging="425"/>
        <w:contextualSpacing/>
        <w:jc w:val="both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  <w:r w:rsidRPr="00D96864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>usunięcia danych, na podstawie art. 17 ogólnego rozporządzenia;</w:t>
      </w:r>
    </w:p>
    <w:p w14:paraId="07D434C0" w14:textId="77777777" w:rsidR="00D96864" w:rsidRPr="00D96864" w:rsidRDefault="00D96864" w:rsidP="00D96864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59" w:lineRule="auto"/>
        <w:ind w:left="1417" w:hanging="357"/>
        <w:contextualSpacing/>
        <w:jc w:val="both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  <w:r w:rsidRPr="00D96864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>wniesienia sprzeciwu, na podstawie art. 21 ogólnego rozporządzenia.</w:t>
      </w:r>
    </w:p>
    <w:p w14:paraId="72F8532F" w14:textId="77777777" w:rsidR="00D96864" w:rsidRPr="00D96864" w:rsidRDefault="00D96864" w:rsidP="00D96864">
      <w:pPr>
        <w:widowControl/>
        <w:suppressAutoHyphens w:val="0"/>
        <w:autoSpaceDE w:val="0"/>
        <w:autoSpaceDN w:val="0"/>
        <w:adjustRightInd w:val="0"/>
        <w:spacing w:after="120" w:line="259" w:lineRule="auto"/>
        <w:ind w:left="1417"/>
        <w:contextualSpacing/>
        <w:jc w:val="both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</w:p>
    <w:p w14:paraId="3B9C1D13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 w:cs="Calibri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6F142410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20" w:line="259" w:lineRule="auto"/>
        <w:ind w:left="714"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72B8628F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20" w:line="259" w:lineRule="auto"/>
        <w:ind w:left="714"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Gdy podanie danych osobowych wynika z przepisów prawa, jest Pani/Pan zobowiązana(y) do ich podania. Konsekwencją niepodania danych osobowych będzie nierozpoznanie sprawy.</w:t>
      </w:r>
    </w:p>
    <w:p w14:paraId="26AA05C1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20" w:line="259" w:lineRule="auto"/>
        <w:ind w:left="714"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Dane nie będą przetwarzane w sposób zautomatyzowany, w tym również w formie profilowania.</w:t>
      </w:r>
    </w:p>
    <w:p w14:paraId="63AB960D" w14:textId="77777777" w:rsidR="00D96864" w:rsidRPr="00D96864" w:rsidRDefault="00D96864" w:rsidP="00D96864">
      <w:pPr>
        <w:widowControl/>
        <w:suppressAutoHyphens w:val="0"/>
        <w:spacing w:after="160" w:line="259" w:lineRule="auto"/>
        <w:rPr>
          <w:rFonts w:ascii="Calibri" w:eastAsia="Calibri" w:hAnsi="Calibri" w:cs="Calibri"/>
          <w:kern w:val="0"/>
          <w:sz w:val="18"/>
          <w:szCs w:val="18"/>
          <w:lang w:eastAsia="en-US" w:bidi="ar-SA"/>
        </w:rPr>
      </w:pPr>
    </w:p>
    <w:p w14:paraId="7D857431" w14:textId="48A861DD" w:rsidR="00846B22" w:rsidRDefault="00846B22" w:rsidP="00D96864">
      <w:pPr>
        <w:pStyle w:val="Standard"/>
      </w:pPr>
    </w:p>
    <w:sectPr w:rsidR="0084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69B3"/>
    <w:multiLevelType w:val="hybridMultilevel"/>
    <w:tmpl w:val="0C208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22"/>
    <w:rsid w:val="000E734A"/>
    <w:rsid w:val="000F6243"/>
    <w:rsid w:val="002066F2"/>
    <w:rsid w:val="002C4A03"/>
    <w:rsid w:val="00393B33"/>
    <w:rsid w:val="004671CE"/>
    <w:rsid w:val="004B0B1D"/>
    <w:rsid w:val="004B1F9C"/>
    <w:rsid w:val="004B2CD7"/>
    <w:rsid w:val="00520094"/>
    <w:rsid w:val="00702359"/>
    <w:rsid w:val="00846B22"/>
    <w:rsid w:val="008F4B3A"/>
    <w:rsid w:val="009B02EC"/>
    <w:rsid w:val="00A21B5B"/>
    <w:rsid w:val="00AE6C8E"/>
    <w:rsid w:val="00B84434"/>
    <w:rsid w:val="00D26E59"/>
    <w:rsid w:val="00D653EC"/>
    <w:rsid w:val="00D96864"/>
    <w:rsid w:val="00E1727C"/>
    <w:rsid w:val="00E40471"/>
    <w:rsid w:val="00E40561"/>
    <w:rsid w:val="00E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403C"/>
  <w15:chartTrackingRefBased/>
  <w15:docId w15:val="{3E6E01A3-6E71-4542-8456-EC6E39E7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B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46B22"/>
    <w:pPr>
      <w:suppressLineNumbers/>
    </w:pPr>
  </w:style>
  <w:style w:type="paragraph" w:customStyle="1" w:styleId="Standard">
    <w:name w:val="Standard"/>
    <w:rsid w:val="00846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B2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22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846B2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7825-E9DD-4549-A54C-2EFAA34B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Łojewska</dc:creator>
  <cp:keywords/>
  <dc:description/>
  <cp:lastModifiedBy>Anna Rubajczyk</cp:lastModifiedBy>
  <cp:revision>2</cp:revision>
  <cp:lastPrinted>2020-04-03T09:01:00Z</cp:lastPrinted>
  <dcterms:created xsi:type="dcterms:W3CDTF">2020-04-03T09:06:00Z</dcterms:created>
  <dcterms:modified xsi:type="dcterms:W3CDTF">2020-04-03T09:06:00Z</dcterms:modified>
</cp:coreProperties>
</file>