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D4" w:rsidRDefault="00980CD4" w:rsidP="00980CD4">
      <w:pPr>
        <w:suppressAutoHyphens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Plan kontroli na 2019 rok</w:t>
      </w:r>
    </w:p>
    <w:p w:rsidR="008D5445" w:rsidRDefault="008D5445" w:rsidP="00980CD4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(po korekcie)</w:t>
      </w:r>
    </w:p>
    <w:p w:rsidR="008D5445" w:rsidRDefault="008D5445" w:rsidP="00980CD4">
      <w:pPr>
        <w:suppressAutoHyphens w:val="0"/>
        <w:jc w:val="center"/>
        <w:rPr>
          <w:b/>
          <w:bCs/>
          <w:sz w:val="36"/>
          <w:szCs w:val="36"/>
        </w:rPr>
      </w:pPr>
    </w:p>
    <w:p w:rsidR="008D5445" w:rsidRDefault="008D5445" w:rsidP="00980CD4">
      <w:pPr>
        <w:suppressAutoHyphens w:val="0"/>
        <w:jc w:val="center"/>
        <w:rPr>
          <w:b/>
          <w:bCs/>
          <w:sz w:val="36"/>
          <w:szCs w:val="36"/>
        </w:rPr>
      </w:pPr>
    </w:p>
    <w:p w:rsidR="008D5445" w:rsidRDefault="008D5445" w:rsidP="00980CD4">
      <w:pPr>
        <w:suppressAutoHyphens w:val="0"/>
        <w:jc w:val="center"/>
      </w:pPr>
    </w:p>
    <w:p w:rsidR="00980CD4" w:rsidRDefault="00980CD4" w:rsidP="00980CD4">
      <w:pPr>
        <w:suppressAutoHyphens w:val="0"/>
        <w:jc w:val="center"/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3094"/>
        <w:gridCol w:w="1406"/>
        <w:gridCol w:w="1287"/>
        <w:gridCol w:w="1479"/>
      </w:tblGrid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kontroli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kontroli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Przewidywany termin przeprowadzenia kontroli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kontrolująca / komórka organizacyjna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Kluby sportowe prowadzące działalność sportową na terenie Miasta Zduńska Wola niedziałające w celu osiągnięcia zysku i niezaliczane do sektora finansów publicznych</w:t>
            </w:r>
          </w:p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Bieżąca kontrola merytoryczna wydatkowania i rozliczania dotacji udzielonej z budżetu Miasta (ocena stanu realizacji zadania, efektywności i rzetelności wykonania zadania, prawidłowości wykorzystania środków publicznych oraz prowadzenia dokumentacji finansowo – księgowej)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marzec -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 i Sportu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 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Zasadność zajmowania wybranych lokali wchodzących w skład mieszkaniowego zasobu Miasta Zduńska Wola w kontekście przepisów ustawy z dnia 21 czerwca 2001 r. o ochronie praw lokatorów, mieszkaniowym zasobie gminy i o zmianie Kodeksu cywilnego, dotyczących wypowiadania umów najmu ze względu na niezamieszkiwanie najemcy.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Gospodarki Lokalowej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 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potwierdzania w 2018 roku przez Towarzystwo Budownictwa Społecznego „Złotnicki” spółka z ograniczoną odpowiedzialnością w Zduńskiej Woli danych we wnioskach o przyznanie dodatku mieszkaniowego.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Gospodarki Lokalowej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 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445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Właściwe utrzymanie w należytym stanie technicznym i estetycznym przedmiotu dzierżawy oddanego do użytkowania i pobierania </w:t>
            </w:r>
          </w:p>
          <w:p w:rsidR="008D5445" w:rsidRDefault="008D5445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pożytków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 – 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Biuro Gospodarki </w:t>
            </w:r>
            <w:proofErr w:type="spellStart"/>
            <w:r>
              <w:rPr>
                <w:sz w:val="22"/>
                <w:szCs w:val="22"/>
              </w:rPr>
              <w:t>Nieruchomoś-ciami</w:t>
            </w:r>
            <w:proofErr w:type="spellEnd"/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kwiecień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wykonania zaleceń pokontrolnych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11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sierpień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październik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Szkoła Podstawowa nr 11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listopad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Szkoła Podstawowa nr 13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Organizacje pozarządowe i inne podmioty prowadzące działalność pożytku publicznego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Prawidłowość wydatkowania dotacji otrzymanych w wyniku podpisanych umów na realizację zadań publicznych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problemowo -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kwiecień -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Żłobki, kluby dziecięce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Nadzór nad żłobkami, klubami w zakresie warunków i jakości świadczonej opieki zgodnie z przyjętą przez Radę Miasta Zduńska Wola uchwałą Nr LIII/565/18 z dnia 23 lutego 2018 r. w sprawie przyjęcia planu nadzoru nad żłobkami i klubami dziecięcymi działającymi na terenie Miasta Zduńska Wola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80CD4" w:rsidRDefault="00980C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</w:t>
            </w:r>
          </w:p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Miejski Ośrodek Pomocy Społecznej 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Kontrola realizacji zadania Punktu ds. Przemocy w Rodzinie i Świetlicy Środowiskowej Zduńskowolskie Centrum Integracji realizowanych przez MOPSCOS w ramach </w:t>
            </w:r>
            <w:proofErr w:type="spellStart"/>
            <w:r>
              <w:rPr>
                <w:bCs/>
                <w:sz w:val="22"/>
                <w:szCs w:val="22"/>
              </w:rPr>
              <w:t>MPPiRPA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Samodzielny Publiczny Zakład Podstawowej Opieki Zdrowotnej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Prawidłowość wykonania zakresu umów i przyznanych dotacji przez Urząd Miasta Zduńska Wola na realizację programów profilaktycznych i zdrowotnych przez SPZPOZ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Żłobki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Prawidłowość wykorzystania dotacji celowej przyznanej żłobkowi na sprawowanie opieki nad dziećmi zgodnie z podpisaną umową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Placówki wsparcia dziennego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Kontrola warunków i jakości świadczonej opieki w placówkach wsparcia dziennego, zgodnie z zapisami art. 28a ustawy z dnia 9 czerwca 2011 r. o wspieraniu rodziny i systemie pieczy zastępczej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980CD4" w:rsidRP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80CD4">
              <w:rPr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980CD4">
              <w:rPr>
                <w:i/>
                <w:color w:val="000000"/>
                <w:sz w:val="22"/>
                <w:szCs w:val="22"/>
              </w:rPr>
              <w:t xml:space="preserve">Szkoła Podstawowa Nr 4 </w:t>
            </w:r>
          </w:p>
          <w:p w:rsidR="00980CD4" w:rsidRP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980CD4">
              <w:rPr>
                <w:i/>
                <w:color w:val="000000"/>
                <w:sz w:val="22"/>
                <w:szCs w:val="22"/>
              </w:rPr>
              <w:t xml:space="preserve">Szkoła Podstawowa </w:t>
            </w:r>
          </w:p>
          <w:p w:rsidR="00980CD4" w:rsidRP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980CD4">
              <w:rPr>
                <w:i/>
                <w:color w:val="000000"/>
                <w:sz w:val="22"/>
                <w:szCs w:val="22"/>
              </w:rPr>
              <w:t>Nr 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980CD4">
              <w:rPr>
                <w:bCs/>
                <w:i/>
                <w:sz w:val="22"/>
                <w:szCs w:val="22"/>
              </w:rPr>
              <w:t xml:space="preserve">Funkcjonowanie środowiska wewnętrznego i mechanizmów kontroli na przykładzie polityki rachunkowości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jc w:val="both"/>
              <w:rPr>
                <w:i/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980CD4">
              <w:rPr>
                <w:i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980CD4" w:rsidRP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980CD4">
              <w:rPr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980CD4">
              <w:rPr>
                <w:i/>
                <w:color w:val="000000"/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980CD4">
              <w:rPr>
                <w:bCs/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>
            <w:pPr>
              <w:jc w:val="both"/>
              <w:rPr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980CD4">
              <w:rPr>
                <w:i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980CD4" w:rsidRP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Szkoła Podstawowa Nr 12</w:t>
            </w:r>
          </w:p>
          <w:p w:rsidR="00980CD4" w:rsidRP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Szkoła Podstawowa Nr 13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980CD4">
              <w:rPr>
                <w:bCs/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jc w:val="both"/>
              <w:rPr>
                <w:i/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lipiec – sierpień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980CD4" w:rsidRP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Publiczne Przedszkole Nr 4</w:t>
            </w:r>
          </w:p>
          <w:p w:rsid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Publiczne Przedszkole Nr 6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980CD4">
              <w:rPr>
                <w:bCs/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jc w:val="both"/>
              <w:rPr>
                <w:i/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wrzesień – październik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980CD4" w:rsidRPr="00980CD4" w:rsidTr="00980CD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>
            <w:pPr>
              <w:pStyle w:val="Zawartotabeli"/>
              <w:suppressAutoHyphens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24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Publiczne Przedszkole Nr 7</w:t>
            </w:r>
          </w:p>
          <w:p w:rsidR="00980CD4" w:rsidRDefault="00980CD4" w:rsidP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Publiczne Przedszkole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980CD4">
              <w:rPr>
                <w:bCs/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Pr="00980CD4" w:rsidRDefault="00980CD4">
            <w:pPr>
              <w:jc w:val="both"/>
              <w:rPr>
                <w:i/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listopad -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CD4" w:rsidRPr="00980CD4" w:rsidRDefault="00980CD4">
            <w:pPr>
              <w:pStyle w:val="Zawartotabeli"/>
              <w:suppressAutoHyphens w:val="0"/>
              <w:snapToGrid w:val="0"/>
              <w:jc w:val="both"/>
              <w:rPr>
                <w:i/>
                <w:sz w:val="22"/>
                <w:szCs w:val="22"/>
              </w:rPr>
            </w:pPr>
            <w:r w:rsidRPr="00980CD4">
              <w:rPr>
                <w:i/>
                <w:sz w:val="22"/>
                <w:szCs w:val="22"/>
              </w:rPr>
              <w:t>Biuro Audytu i Kontroli</w:t>
            </w:r>
          </w:p>
        </w:tc>
      </w:tr>
    </w:tbl>
    <w:p w:rsidR="00980CD4" w:rsidRDefault="00980CD4" w:rsidP="00980CD4">
      <w:pPr>
        <w:suppressAutoHyphens w:val="0"/>
        <w:ind w:left="675" w:hanging="720"/>
        <w:jc w:val="both"/>
        <w:rPr>
          <w:rFonts w:ascii="Georgia" w:hAnsi="Georgia" w:cs="Georgia"/>
          <w:spacing w:val="-6"/>
        </w:rPr>
      </w:pPr>
    </w:p>
    <w:p w:rsidR="00980CD4" w:rsidRDefault="00980CD4" w:rsidP="00980CD4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dnia: 2</w:t>
      </w:r>
      <w:r w:rsidR="008D5445">
        <w:rPr>
          <w:spacing w:val="-6"/>
          <w:sz w:val="22"/>
          <w:szCs w:val="22"/>
        </w:rPr>
        <w:t>0</w:t>
      </w:r>
      <w:r>
        <w:rPr>
          <w:spacing w:val="-6"/>
          <w:sz w:val="22"/>
          <w:szCs w:val="22"/>
        </w:rPr>
        <w:t xml:space="preserve"> </w:t>
      </w:r>
      <w:r w:rsidR="008D5445">
        <w:rPr>
          <w:spacing w:val="-6"/>
          <w:sz w:val="22"/>
          <w:szCs w:val="22"/>
        </w:rPr>
        <w:t>maja</w:t>
      </w:r>
      <w:r>
        <w:rPr>
          <w:spacing w:val="-6"/>
          <w:sz w:val="22"/>
          <w:szCs w:val="22"/>
        </w:rPr>
        <w:t xml:space="preserve"> 2019 roku</w:t>
      </w:r>
    </w:p>
    <w:p w:rsidR="00980CD4" w:rsidRDefault="00980CD4" w:rsidP="00980CD4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980CD4" w:rsidRDefault="00980CD4" w:rsidP="00980CD4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980CD4" w:rsidRDefault="00980CD4" w:rsidP="00980CD4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980CD4" w:rsidRDefault="00980CD4" w:rsidP="00980CD4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980CD4" w:rsidRDefault="00980CD4" w:rsidP="00980CD4">
      <w:pPr>
        <w:suppressAutoHyphens w:val="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...............................................     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>...............................................</w:t>
      </w:r>
    </w:p>
    <w:p w:rsidR="00980CD4" w:rsidRDefault="00980CD4" w:rsidP="00980CD4">
      <w:pPr>
        <w:suppressAutoHyphens w:val="0"/>
        <w:ind w:left="675" w:hanging="720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osoba sporządzająca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podpis Prezydenta Miasta</w:t>
      </w:r>
    </w:p>
    <w:p w:rsidR="00B304CF" w:rsidRDefault="00B304CF"/>
    <w:sectPr w:rsidR="00B304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C8" w:rsidRDefault="004C24C8" w:rsidP="004C24C8">
      <w:r>
        <w:separator/>
      </w:r>
    </w:p>
  </w:endnote>
  <w:endnote w:type="continuationSeparator" w:id="0">
    <w:p w:rsidR="004C24C8" w:rsidRDefault="004C24C8" w:rsidP="004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318789"/>
      <w:docPartObj>
        <w:docPartGallery w:val="Page Numbers (Bottom of Page)"/>
        <w:docPartUnique/>
      </w:docPartObj>
    </w:sdtPr>
    <w:sdtContent>
      <w:p w:rsidR="004C24C8" w:rsidRDefault="004C2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C24C8" w:rsidRDefault="004C2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C8" w:rsidRDefault="004C24C8" w:rsidP="004C24C8">
      <w:r>
        <w:separator/>
      </w:r>
    </w:p>
  </w:footnote>
  <w:footnote w:type="continuationSeparator" w:id="0">
    <w:p w:rsidR="004C24C8" w:rsidRDefault="004C24C8" w:rsidP="004C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C6"/>
    <w:rsid w:val="004C24C8"/>
    <w:rsid w:val="008D5445"/>
    <w:rsid w:val="00980CD4"/>
    <w:rsid w:val="00B304CF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B377-80B2-4369-BF70-30290D1C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C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80CD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C2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4C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4C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2019-11-15T10:02:00Z</dcterms:created>
  <dcterms:modified xsi:type="dcterms:W3CDTF">2019-11-15T10:36:00Z</dcterms:modified>
</cp:coreProperties>
</file>