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62" w:rsidRDefault="00E80062" w:rsidP="00E80062">
      <w:pPr>
        <w:pStyle w:val="Default"/>
        <w:rPr>
          <w:b/>
        </w:rPr>
      </w:pPr>
      <w:r>
        <w:rPr>
          <w:b/>
        </w:rPr>
        <w:t>Biuro Audytu i Kontroli</w:t>
      </w:r>
    </w:p>
    <w:p w:rsidR="00E80062" w:rsidRDefault="00E80062" w:rsidP="00E8006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80062" w:rsidTr="00E8006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62" w:rsidRDefault="00E80062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E80062" w:rsidRDefault="00E80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Upoważnienie nr 0052.461.2019 Prezydenta Miasta Zduńska Wola z dnia 9 grudnia 2019 r., Upoważnienie nr 0052.462.2019 Prezydenta Miasta Zduńska Wola z dnia 9 grudnia 2019 r. </w:t>
            </w:r>
          </w:p>
          <w:p w:rsidR="00E80062" w:rsidRDefault="00E80062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E80062" w:rsidRDefault="00E80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Stowarzyszenie Abstynentów Klub Wzajemnej Pomocy „RZEMIEŚLNIK”  </w:t>
            </w:r>
          </w:p>
          <w:p w:rsidR="00E80062" w:rsidRDefault="00E80062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E80062" w:rsidRDefault="00E80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Dział Zdrowia i Polityki Społecznej/ Grażyna Kujawska;</w:t>
            </w:r>
          </w:p>
          <w:p w:rsidR="00E80062" w:rsidRDefault="00E80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Finansowo – Budżetowe/ Aleksandra </w:t>
            </w:r>
            <w:proofErr w:type="spellStart"/>
            <w:r>
              <w:rPr>
                <w:rFonts w:ascii="Times New Roman" w:hAnsi="Times New Roman"/>
              </w:rPr>
              <w:t>Swarzyńska</w:t>
            </w:r>
            <w:proofErr w:type="spellEnd"/>
          </w:p>
          <w:p w:rsidR="00E80062" w:rsidRDefault="00E80062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E80062" w:rsidRDefault="00E80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– 12 grudnia 2019 r.</w:t>
            </w:r>
          </w:p>
          <w:p w:rsidR="00E80062" w:rsidRDefault="00E80062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E80062" w:rsidRDefault="00E80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Prawidłowość wydatkowania dotacji celowej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otrzymanej w wyniku podpisanej umowy na realizację zadania publicznego w 2019 roku pod nazwą.: „Działalność na rzecz utrzymywania abstynencji i krzewienia idei trzeźwości oraz wspieranie zajęć </w:t>
            </w:r>
            <w:proofErr w:type="spellStart"/>
            <w:r>
              <w:rPr>
                <w:rFonts w:ascii="Times New Roman" w:hAnsi="Times New Roman"/>
              </w:rPr>
              <w:t>profilaktyczno</w:t>
            </w:r>
            <w:proofErr w:type="spellEnd"/>
            <w:r>
              <w:rPr>
                <w:rFonts w:ascii="Times New Roman" w:hAnsi="Times New Roman"/>
              </w:rPr>
              <w:t xml:space="preserve"> – rehabilitacyjnych na rzecz osób uzależnionych i członków ich rodzin”. </w:t>
            </w:r>
          </w:p>
          <w:p w:rsidR="00E80062" w:rsidRDefault="00E80062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E80062" w:rsidRDefault="00E80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>: 29/</w:t>
            </w:r>
            <w:proofErr w:type="spellStart"/>
            <w:r>
              <w:rPr>
                <w:rFonts w:ascii="Times New Roman" w:hAnsi="Times New Roman"/>
              </w:rPr>
              <w:t>ESiSS.ZPS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E80062" w:rsidRDefault="00E80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>: 20 grudnia 2019 r.</w:t>
            </w:r>
          </w:p>
          <w:p w:rsidR="00E80062" w:rsidRDefault="00E80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62" w:rsidRDefault="00E80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E80062" w:rsidRDefault="00E800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wystąpienia pokontrolnego</w:t>
            </w:r>
          </w:p>
        </w:tc>
      </w:tr>
    </w:tbl>
    <w:p w:rsidR="006C5F3A" w:rsidRDefault="006C5F3A"/>
    <w:sectPr w:rsidR="006C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7D"/>
    <w:rsid w:val="006C5F3A"/>
    <w:rsid w:val="0091677D"/>
    <w:rsid w:val="00CA648B"/>
    <w:rsid w:val="00E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C4D2F-F3AF-4E81-BE40-F168668E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0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00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4</cp:revision>
  <dcterms:created xsi:type="dcterms:W3CDTF">2020-01-23T08:24:00Z</dcterms:created>
  <dcterms:modified xsi:type="dcterms:W3CDTF">2020-01-23T08:34:00Z</dcterms:modified>
</cp:coreProperties>
</file>