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2E" w:rsidRDefault="0064392E" w:rsidP="0064392E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64392E" w:rsidRDefault="0064392E" w:rsidP="0064392E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64392E" w:rsidTr="0064392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64392E" w:rsidRDefault="0064392E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Zarządzenie Nr 4</w:t>
            </w:r>
            <w:r>
              <w:rPr>
                <w:rFonts w:eastAsia="Calibri"/>
                <w:sz w:val="22"/>
                <w:szCs w:val="22"/>
                <w:lang w:eastAsia="en-US"/>
              </w:rPr>
              <w:t>35</w:t>
            </w:r>
            <w:r>
              <w:rPr>
                <w:rFonts w:eastAsia="Calibri"/>
                <w:sz w:val="22"/>
                <w:szCs w:val="22"/>
                <w:lang w:eastAsia="en-US"/>
              </w:rPr>
              <w:t>/19 Prezydenta Miasta Zduńska Wola z dnia 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października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 w sprawie przeprowadzenia kontroli w Szkole Podstawowej nr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im. </w:t>
            </w:r>
            <w:r>
              <w:rPr>
                <w:rFonts w:eastAsia="Calibri"/>
                <w:sz w:val="22"/>
                <w:szCs w:val="22"/>
                <w:lang w:eastAsia="en-US"/>
              </w:rPr>
              <w:t>Marii Skłodowskiej - Curie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 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Szkoła Podstawowa nr </w:t>
            </w: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im.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Marii Skłodowskiej – Curie </w:t>
            </w:r>
            <w:r>
              <w:rPr>
                <w:rFonts w:eastAsia="Calibri"/>
                <w:sz w:val="22"/>
                <w:szCs w:val="22"/>
                <w:lang w:eastAsia="en-US"/>
              </w:rPr>
              <w:t>w Zduńskiej Woli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29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października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dokonywania rozliczeń podatku od towarów i usług w jednostce budżetowej z uwzględnieniem prawa do odliczenia podatku naliczonego, w świetle przepisów ustawy o podatku od towarów i usług (Dz. U. z 2018 r. poz. 2174 ze zm.) 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/D/PP/19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 1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listopada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64392E" w:rsidRDefault="0064392E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wystąpienia pokontrolnego</w:t>
            </w:r>
          </w:p>
        </w:tc>
      </w:tr>
    </w:tbl>
    <w:p w:rsidR="003005A1" w:rsidRDefault="003005A1"/>
    <w:sectPr w:rsidR="0030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EB"/>
    <w:rsid w:val="001B2CEB"/>
    <w:rsid w:val="003005A1"/>
    <w:rsid w:val="006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0A44-5DA3-4D77-849B-40D3A302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2019-11-18T12:18:00Z</dcterms:created>
  <dcterms:modified xsi:type="dcterms:W3CDTF">2019-11-18T12:24:00Z</dcterms:modified>
</cp:coreProperties>
</file>