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84" w:rsidRDefault="00F46E84" w:rsidP="00F46E84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F46E84" w:rsidRDefault="00F46E84" w:rsidP="00F46E84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F46E84" w:rsidTr="00F46E8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84" w:rsidRDefault="00F46E84">
            <w:pPr>
              <w:suppressAutoHyphens w:val="0"/>
              <w:spacing w:line="254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F46E84" w:rsidRDefault="00F46E84">
            <w:pPr>
              <w:suppressAutoHyphens w:val="0"/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Zarządzenie nr </w:t>
            </w:r>
            <w:r w:rsidR="00464B6D">
              <w:rPr>
                <w:rFonts w:eastAsia="Calibri"/>
                <w:sz w:val="22"/>
                <w:szCs w:val="22"/>
                <w:lang w:eastAsia="en-US"/>
              </w:rPr>
              <w:t>526</w:t>
            </w:r>
            <w:r>
              <w:rPr>
                <w:rFonts w:eastAsia="Calibri"/>
                <w:sz w:val="22"/>
                <w:szCs w:val="22"/>
                <w:lang w:eastAsia="en-US"/>
              </w:rPr>
              <w:t>/19 Prezydenta Miasta Zduńska Wola z dnia 1</w:t>
            </w:r>
            <w:r w:rsidR="00464B6D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64B6D">
              <w:rPr>
                <w:rFonts w:eastAsia="Calibri"/>
                <w:sz w:val="22"/>
                <w:szCs w:val="22"/>
                <w:lang w:eastAsia="en-US"/>
              </w:rPr>
              <w:t>grudnia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2019 r. w sprawie przeprowadzenia kontroli w Szkole Podstawowej nr 1</w:t>
            </w:r>
            <w:r w:rsidR="00464B6D">
              <w:rPr>
                <w:rFonts w:eastAsia="Calibri"/>
                <w:sz w:val="22"/>
                <w:szCs w:val="22"/>
                <w:lang w:eastAsia="en-US"/>
              </w:rPr>
              <w:t>3 im. Kolejarzy Polskich w Zduńskiej Woli</w:t>
            </w:r>
          </w:p>
          <w:p w:rsidR="00F46E84" w:rsidRDefault="00F46E84">
            <w:pPr>
              <w:suppressAutoHyphens w:val="0"/>
              <w:spacing w:line="254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F46E84" w:rsidRDefault="00F46E84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Szkoła Podstawowa nr 1</w:t>
            </w:r>
            <w:r w:rsidR="00464B6D">
              <w:rPr>
                <w:rFonts w:eastAsia="Calibri"/>
                <w:sz w:val="22"/>
                <w:szCs w:val="22"/>
                <w:lang w:eastAsia="en-US"/>
              </w:rPr>
              <w:t>3 im. Kolejarzy Polskich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Zduńskiej Woli</w:t>
            </w:r>
          </w:p>
          <w:p w:rsidR="00F46E84" w:rsidRDefault="00F46E84">
            <w:pPr>
              <w:suppressAutoHyphens w:val="0"/>
              <w:spacing w:line="254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F46E84" w:rsidRDefault="00F46E84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Biuro Audytu i Kontroli/Barbara Kubiak </w:t>
            </w:r>
          </w:p>
          <w:p w:rsidR="00F46E84" w:rsidRDefault="00F46E84">
            <w:pPr>
              <w:suppressAutoHyphens w:val="0"/>
              <w:spacing w:line="254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F46E84" w:rsidRDefault="00464B6D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F46E84">
              <w:rPr>
                <w:rFonts w:eastAsia="Calibri"/>
                <w:sz w:val="22"/>
                <w:szCs w:val="22"/>
                <w:lang w:eastAsia="en-US"/>
              </w:rPr>
              <w:t xml:space="preserve"> – 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46E84">
              <w:rPr>
                <w:rFonts w:eastAsia="Calibri"/>
                <w:sz w:val="22"/>
                <w:szCs w:val="22"/>
                <w:lang w:eastAsia="en-US"/>
              </w:rPr>
              <w:t xml:space="preserve"> grudnia 2019 r.</w:t>
            </w:r>
            <w:r>
              <w:rPr>
                <w:rFonts w:eastAsia="Calibri"/>
                <w:sz w:val="22"/>
                <w:szCs w:val="22"/>
                <w:lang w:eastAsia="en-US"/>
              </w:rPr>
              <w:t>, 20 grudnia 2019 r., 08 – 15 stycznia 2020 r.</w:t>
            </w:r>
          </w:p>
          <w:p w:rsidR="00F46E84" w:rsidRDefault="00F46E84">
            <w:pPr>
              <w:suppressAutoHyphens w:val="0"/>
              <w:spacing w:line="254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F46E84" w:rsidRDefault="00F46E84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Funkcjonowanie środowiska wewnętrznego i mechanizmów kontroli na przykładzie polityki rachunkowości. </w:t>
            </w:r>
          </w:p>
          <w:p w:rsidR="00F46E84" w:rsidRDefault="00F46E84">
            <w:pPr>
              <w:suppressAutoHyphens w:val="0"/>
              <w:spacing w:line="254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F46E84" w:rsidRDefault="00F46E84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>
              <w:rPr>
                <w:rFonts w:eastAsia="Calibri"/>
                <w:sz w:val="22"/>
                <w:szCs w:val="22"/>
                <w:lang w:eastAsia="en-US"/>
              </w:rPr>
              <w:t>: 1</w:t>
            </w:r>
            <w:r w:rsidR="00464B6D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/AK/PP/19</w:t>
            </w:r>
          </w:p>
          <w:p w:rsidR="00F46E84" w:rsidRDefault="00F46E84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464B6D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64B6D">
              <w:rPr>
                <w:rFonts w:eastAsia="Calibri"/>
                <w:sz w:val="22"/>
                <w:szCs w:val="22"/>
                <w:lang w:eastAsia="en-US"/>
              </w:rPr>
              <w:t>lut</w:t>
            </w:r>
            <w:r w:rsidR="00612B4E">
              <w:rPr>
                <w:rFonts w:eastAsia="Calibri"/>
                <w:sz w:val="22"/>
                <w:szCs w:val="22"/>
                <w:lang w:eastAsia="en-US"/>
              </w:rPr>
              <w:t>ego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 xml:space="preserve"> 2020 r.</w:t>
            </w:r>
          </w:p>
          <w:p w:rsidR="00F46E84" w:rsidRDefault="00F46E84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84" w:rsidRDefault="00F46E84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F46E84" w:rsidRDefault="00464B6D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Brak wystąpienia pokontrolnego</w:t>
            </w:r>
          </w:p>
        </w:tc>
      </w:tr>
    </w:tbl>
    <w:p w:rsidR="00E24A9D" w:rsidRDefault="00E24A9D"/>
    <w:sectPr w:rsidR="00E2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3A"/>
    <w:rsid w:val="00464B6D"/>
    <w:rsid w:val="00612B4E"/>
    <w:rsid w:val="0082243A"/>
    <w:rsid w:val="00E24A9D"/>
    <w:rsid w:val="00F4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06BC7-E501-4085-A7F2-7A42DAFE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4</cp:revision>
  <dcterms:created xsi:type="dcterms:W3CDTF">2020-01-31T10:18:00Z</dcterms:created>
  <dcterms:modified xsi:type="dcterms:W3CDTF">2020-02-06T14:46:00Z</dcterms:modified>
</cp:coreProperties>
</file>