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7D" w:rsidRDefault="005F067D" w:rsidP="005F067D">
      <w:pPr>
        <w:pStyle w:val="Default"/>
        <w:rPr>
          <w:b/>
        </w:rPr>
      </w:pPr>
      <w:r>
        <w:rPr>
          <w:b/>
        </w:rPr>
        <w:t>Biuro Audytu i Kontroli</w:t>
      </w:r>
    </w:p>
    <w:p w:rsidR="005F067D" w:rsidRDefault="005F067D" w:rsidP="005F06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5F067D" w:rsidTr="005F067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7D" w:rsidRDefault="005F067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Podstawa przeprowadzenia kontroli</w:t>
            </w:r>
          </w:p>
          <w:p w:rsidR="005F067D" w:rsidRDefault="005F06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Upoważnienie nr 0052.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.2020 Prezydenta Miasta Zduńska Wola z dnia 7 stycznia 2020 r., Upoważnienie nr 0052.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.2020 Prezydenta Miasta Zduńska Wola z dnia 7 stycznia 2020 r. </w:t>
            </w:r>
          </w:p>
          <w:p w:rsidR="005F067D" w:rsidRDefault="005F067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Jednostka organizacyjna/komórka objęta kontrolą</w:t>
            </w:r>
          </w:p>
          <w:p w:rsidR="005F067D" w:rsidRDefault="005F06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Świetlica Środowiskowa </w:t>
            </w:r>
            <w:r>
              <w:rPr>
                <w:rFonts w:ascii="Times New Roman" w:hAnsi="Times New Roman"/>
              </w:rPr>
              <w:t>Zduńskowolskie Centrum Integracji „Ratusz”</w:t>
            </w:r>
            <w:r>
              <w:rPr>
                <w:rFonts w:ascii="Times New Roman" w:hAnsi="Times New Roman"/>
              </w:rPr>
              <w:t xml:space="preserve"> w Zduńskiej Woli</w:t>
            </w:r>
          </w:p>
          <w:p w:rsidR="005F067D" w:rsidRDefault="005F067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Komórka organizacyjna/osoby kontrolujące</w:t>
            </w:r>
          </w:p>
          <w:p w:rsidR="005F067D" w:rsidRDefault="005F06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Biuro Edukacji, Sportu i Spraw Społecznych /Katarzyna Chwiałkowska;</w:t>
            </w:r>
          </w:p>
          <w:p w:rsidR="005F067D" w:rsidRDefault="005F06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Biuro Edukacji, Sportu i Spraw Społecznych Dział Zdrowia i Polityki Społecznej/Katarzyna Hofman</w:t>
            </w:r>
          </w:p>
          <w:p w:rsidR="005F067D" w:rsidRDefault="005F067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Termin przeprowadzenia kontroli</w:t>
            </w:r>
          </w:p>
          <w:p w:rsidR="005F067D" w:rsidRDefault="005F06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stycznia 2020 r.</w:t>
            </w:r>
          </w:p>
          <w:p w:rsidR="005F067D" w:rsidRDefault="005F067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Temat kontroli</w:t>
            </w:r>
          </w:p>
          <w:p w:rsidR="005F067D" w:rsidRDefault="005F06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Warunki i jakość świadczonej opieki</w:t>
            </w:r>
          </w:p>
          <w:p w:rsidR="005F067D" w:rsidRDefault="005F067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Protokół kontroli</w:t>
            </w:r>
          </w:p>
          <w:p w:rsidR="005F067D" w:rsidRDefault="005F06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Numer</w:t>
            </w:r>
            <w:r>
              <w:rPr>
                <w:rFonts w:ascii="Times New Roman" w:hAnsi="Times New Roman"/>
              </w:rPr>
              <w:t>: 3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ESiSS</w:t>
            </w:r>
            <w:r>
              <w:rPr>
                <w:rFonts w:ascii="Times New Roman" w:hAnsi="Times New Roman"/>
              </w:rPr>
              <w:t>.ZPS</w:t>
            </w:r>
            <w:proofErr w:type="spellEnd"/>
            <w:r>
              <w:rPr>
                <w:rFonts w:ascii="Times New Roman" w:hAnsi="Times New Roman"/>
              </w:rPr>
              <w:t>/PN/19</w:t>
            </w:r>
          </w:p>
          <w:p w:rsidR="005F067D" w:rsidRDefault="005F06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podpisania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stycznia 2020 r.</w:t>
            </w:r>
          </w:p>
          <w:p w:rsidR="005F067D" w:rsidRDefault="005F06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przechowywania</w:t>
            </w:r>
            <w:r>
              <w:rPr>
                <w:rFonts w:ascii="Times New Roman" w:hAnsi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7D" w:rsidRDefault="005F06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Wnioski</w:t>
            </w:r>
          </w:p>
          <w:p w:rsidR="005F067D" w:rsidRDefault="005F06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Brak wystąpienia pokontrolnego</w:t>
            </w:r>
          </w:p>
        </w:tc>
      </w:tr>
    </w:tbl>
    <w:p w:rsidR="00D315C7" w:rsidRDefault="00D315C7"/>
    <w:sectPr w:rsidR="00D31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BE"/>
    <w:rsid w:val="005F067D"/>
    <w:rsid w:val="00A874BE"/>
    <w:rsid w:val="00D3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0439B-E8BF-43ED-8402-227556A7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67D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06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2</cp:revision>
  <dcterms:created xsi:type="dcterms:W3CDTF">2020-02-06T10:35:00Z</dcterms:created>
  <dcterms:modified xsi:type="dcterms:W3CDTF">2020-02-06T10:40:00Z</dcterms:modified>
</cp:coreProperties>
</file>