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:rsidR="007C0826" w:rsidRPr="007C0826" w:rsidRDefault="00E30825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Elżbieta Jarosławska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:rsidR="007C0826" w:rsidRPr="007C0826" w:rsidRDefault="007C0826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Publicznego Przedszkola nr </w:t>
      </w:r>
      <w:r w:rsidR="00E30825">
        <w:rPr>
          <w:rFonts w:cstheme="minorHAnsi"/>
        </w:rPr>
        <w:t>7</w:t>
      </w:r>
      <w:r w:rsidRPr="007C0826">
        <w:rPr>
          <w:rFonts w:cstheme="minorHAnsi"/>
        </w:rPr>
        <w:t xml:space="preserve"> </w:t>
      </w:r>
    </w:p>
    <w:p w:rsidR="007C0826" w:rsidRPr="007C0826" w:rsidRDefault="00E30825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„Pod Zielonym Semaforem”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w Zduńskiej Woli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E30825">
        <w:rPr>
          <w:rFonts w:cstheme="minorHAnsi"/>
        </w:rPr>
        <w:t>4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0E4284">
        <w:rPr>
          <w:rFonts w:cstheme="minorHAnsi"/>
        </w:rPr>
        <w:t xml:space="preserve">10 </w:t>
      </w:r>
      <w:r w:rsidR="00E30825">
        <w:rPr>
          <w:rFonts w:cstheme="minorHAnsi"/>
        </w:rPr>
        <w:t>czerwca</w:t>
      </w:r>
      <w:r w:rsidRPr="007C0826">
        <w:rPr>
          <w:rFonts w:cstheme="minorHAnsi"/>
        </w:rPr>
        <w:t xml:space="preserve"> 2020 r.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:rsidR="007C0826" w:rsidRPr="007C0826" w:rsidRDefault="007C0826" w:rsidP="007C0826">
      <w:pPr>
        <w:spacing w:after="0" w:line="360" w:lineRule="auto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 xml:space="preserve">Na podstawie ustawy z dnia 8 marca 1990 r. o samorządzie gminnym (Dz.U. z 2020 r. poz. 713), ustawy z dnia 27 sierpnia 2009 r. o finansach publicznych (Dz.U. z 2019 r. poz. 869,1622, 1649 i 2020 oraz z 2020 r. poz. 284, 374, 568 i 695) oraz zarządzenia nr </w:t>
      </w:r>
      <w:r w:rsidR="00E30825">
        <w:rPr>
          <w:rFonts w:cstheme="minorHAnsi"/>
        </w:rPr>
        <w:t>159</w:t>
      </w:r>
      <w:r w:rsidRPr="007C0826">
        <w:rPr>
          <w:rFonts w:cstheme="minorHAnsi"/>
        </w:rPr>
        <w:t>/20 Prezydenta Miasta Zduńska Wola z dnia 1</w:t>
      </w:r>
      <w:r w:rsidR="00E30825">
        <w:rPr>
          <w:rFonts w:cstheme="minorHAnsi"/>
        </w:rPr>
        <w:t>1</w:t>
      </w:r>
      <w:r w:rsidRPr="007C0826">
        <w:rPr>
          <w:rFonts w:cstheme="minorHAnsi"/>
        </w:rPr>
        <w:t xml:space="preserve"> ma</w:t>
      </w:r>
      <w:r w:rsidR="00E30825">
        <w:rPr>
          <w:rFonts w:cstheme="minorHAnsi"/>
        </w:rPr>
        <w:t>j</w:t>
      </w:r>
      <w:r w:rsidRPr="007C0826">
        <w:rPr>
          <w:rFonts w:cstheme="minorHAnsi"/>
        </w:rPr>
        <w:t xml:space="preserve">a 2020 r. w sprawie przeprowadzenia kontroli w Publicznym Przedszkolu nr </w:t>
      </w:r>
      <w:r w:rsidR="00E30825">
        <w:rPr>
          <w:rFonts w:cstheme="minorHAnsi"/>
        </w:rPr>
        <w:t>7 „Pod Zielonym Semaforem”</w:t>
      </w:r>
      <w:r w:rsidRPr="007C0826">
        <w:rPr>
          <w:rFonts w:cstheme="minorHAnsi"/>
        </w:rPr>
        <w:t xml:space="preserve"> w Zduńskiej Woli, Inspektor Biura Audytu i Kontroli Urzędu Miasta Zduńska Wola skontrolował funkcjonowanie środowiska wewnętrznego i mechanizmów kontroli na przykładzie polityki rachunkowości w 2019 roku. 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E30825">
        <w:rPr>
          <w:rFonts w:cstheme="minorHAnsi"/>
        </w:rPr>
        <w:t>4</w:t>
      </w:r>
      <w:r w:rsidRPr="007C0826">
        <w:rPr>
          <w:rFonts w:cstheme="minorHAnsi"/>
        </w:rPr>
        <w:t xml:space="preserve">/AK/PP/20 podpisanym w dniu </w:t>
      </w:r>
      <w:r w:rsidR="000E4284">
        <w:rPr>
          <w:rFonts w:cstheme="minorHAnsi"/>
        </w:rPr>
        <w:t>2 czerwca</w:t>
      </w:r>
      <w:r w:rsidRPr="007C0826">
        <w:rPr>
          <w:rFonts w:cstheme="minorHAnsi"/>
        </w:rPr>
        <w:t xml:space="preserve"> 2020 r., Prezydent Miasta Zduńska Wola przekazuje Pani Dyrektor niniejsze wystąpienie pokontrolne. </w:t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</w:p>
    <w:p w:rsidR="007C0826" w:rsidRPr="000E4284" w:rsidRDefault="007C0826" w:rsidP="000E4284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Prezydent Miasta Zduńska Wola stwierdza, że polityka rachunkowości funkcjonująca w placówce jest zgodna z regulacjami prawnymi obowiązującymi w tym temacie. Zarządzanie, monitoring oraz kontrola środowiska wewnętrznego przedszkola prowadzone są przez Dyrektora w sposób prawidłowy. Występują niedomagania, które wyeliminowane, spowodują uszczelnienie systemu kontroli zarządczej. Dotyczą one m.in.:</w:t>
      </w:r>
      <w:r w:rsidR="000E4284">
        <w:rPr>
          <w:rFonts w:cstheme="minorHAnsi"/>
        </w:rPr>
        <w:t xml:space="preserve"> </w:t>
      </w:r>
      <w:r w:rsidRPr="000E4284">
        <w:rPr>
          <w:rFonts w:cstheme="minorHAnsi"/>
        </w:rPr>
        <w:t>terminów płatności faktur, które były niejednokrotnie niezgodne z zawartymi przez placówkę umowami</w:t>
      </w:r>
      <w:r w:rsidR="008629B4" w:rsidRPr="000E4284">
        <w:rPr>
          <w:rFonts w:cstheme="minorHAnsi"/>
        </w:rPr>
        <w:t xml:space="preserve">, </w:t>
      </w:r>
      <w:r w:rsidRPr="000E4284">
        <w:rPr>
          <w:rFonts w:cstheme="minorHAnsi"/>
        </w:rPr>
        <w:t>niedostatecznych opisów faktur np. bez powołania się na zawartą przez placówkę aktualną umowę, w wyniku, której dokument księgowy został przez kontrahenta wystawiony, brak</w:t>
      </w:r>
      <w:r w:rsidR="000E4284" w:rsidRPr="000E4284">
        <w:rPr>
          <w:rFonts w:cstheme="minorHAnsi"/>
        </w:rPr>
        <w:t>u</w:t>
      </w:r>
      <w:r w:rsidRPr="000E4284">
        <w:rPr>
          <w:rFonts w:cstheme="minorHAnsi"/>
        </w:rPr>
        <w:t xml:space="preserve"> podania w </w:t>
      </w:r>
      <w:r w:rsidR="000E4284" w:rsidRPr="000E4284">
        <w:rPr>
          <w:rFonts w:cstheme="minorHAnsi"/>
        </w:rPr>
        <w:t>opisach faktur terminów szkoleń oraz</w:t>
      </w:r>
      <w:r w:rsidRPr="000E4284">
        <w:rPr>
          <w:rFonts w:cstheme="minorHAnsi"/>
        </w:rPr>
        <w:t xml:space="preserve"> list uczestników szkolenia, brak</w:t>
      </w:r>
      <w:r w:rsidR="000E4284" w:rsidRPr="000E4284">
        <w:rPr>
          <w:rFonts w:cstheme="minorHAnsi"/>
        </w:rPr>
        <w:t>u</w:t>
      </w:r>
      <w:r w:rsidRPr="000E4284">
        <w:rPr>
          <w:rFonts w:cstheme="minorHAnsi"/>
        </w:rPr>
        <w:t xml:space="preserve"> podpis</w:t>
      </w:r>
      <w:r w:rsidR="008E0CE1" w:rsidRPr="000E4284">
        <w:rPr>
          <w:rFonts w:cstheme="minorHAnsi"/>
        </w:rPr>
        <w:t>u</w:t>
      </w:r>
      <w:r w:rsidRPr="000E4284">
        <w:rPr>
          <w:rFonts w:cstheme="minorHAnsi"/>
        </w:rPr>
        <w:t xml:space="preserve"> </w:t>
      </w:r>
      <w:r w:rsidR="008629B4" w:rsidRPr="000E4284">
        <w:rPr>
          <w:rFonts w:cstheme="minorHAnsi"/>
        </w:rPr>
        <w:t xml:space="preserve">Dyrektora </w:t>
      </w:r>
      <w:r w:rsidRPr="000E4284">
        <w:rPr>
          <w:rFonts w:cstheme="minorHAnsi"/>
        </w:rPr>
        <w:t xml:space="preserve">na </w:t>
      </w:r>
      <w:r w:rsidR="008E0CE1" w:rsidRPr="000E4284">
        <w:rPr>
          <w:rFonts w:cstheme="minorHAnsi"/>
        </w:rPr>
        <w:t xml:space="preserve">dokumencie </w:t>
      </w:r>
      <w:r w:rsidRPr="000E4284">
        <w:rPr>
          <w:rFonts w:cstheme="minorHAnsi"/>
        </w:rPr>
        <w:t>księgowy</w:t>
      </w:r>
      <w:r w:rsidR="008E0CE1" w:rsidRPr="000E4284">
        <w:rPr>
          <w:rFonts w:cstheme="minorHAnsi"/>
        </w:rPr>
        <w:t>m</w:t>
      </w:r>
      <w:r w:rsidRPr="000E4284">
        <w:rPr>
          <w:rFonts w:cstheme="minorHAnsi"/>
        </w:rPr>
        <w:t>, błędnie wystawion</w:t>
      </w:r>
      <w:r w:rsidR="000E4284" w:rsidRPr="000E4284">
        <w:rPr>
          <w:rFonts w:cstheme="minorHAnsi"/>
        </w:rPr>
        <w:t>ej faktury</w:t>
      </w:r>
      <w:r w:rsidRPr="000E4284">
        <w:rPr>
          <w:rFonts w:cstheme="minorHAnsi"/>
        </w:rPr>
        <w:t xml:space="preserve"> przez kontrahenta</w:t>
      </w:r>
      <w:r w:rsidR="008629B4" w:rsidRPr="000E4284">
        <w:rPr>
          <w:rFonts w:cstheme="minorHAnsi"/>
        </w:rPr>
        <w:t>, brak</w:t>
      </w:r>
      <w:r w:rsidR="000E4284" w:rsidRPr="000E4284">
        <w:rPr>
          <w:rFonts w:cstheme="minorHAnsi"/>
        </w:rPr>
        <w:t>u</w:t>
      </w:r>
      <w:r w:rsidR="008629B4" w:rsidRPr="000E4284">
        <w:rPr>
          <w:rFonts w:cstheme="minorHAnsi"/>
        </w:rPr>
        <w:t xml:space="preserve"> w opisie faktury ujęcia zakupionego wyposażenia w księdze inwentarzowej.</w:t>
      </w:r>
    </w:p>
    <w:p w:rsidR="007C0826" w:rsidRPr="007C0826" w:rsidRDefault="007C0826" w:rsidP="007C0826">
      <w:pPr>
        <w:pStyle w:val="Akapitzlist"/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Za prawidłowo funkcjonującą kontrolę zarządczą w jednostce odpowiada Dyrektor przedszkola.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W związku z powyższym Prezydent Miasta wnosi o:</w:t>
      </w:r>
    </w:p>
    <w:p w:rsidR="007C0826" w:rsidRPr="00C00906" w:rsidRDefault="007C0826" w:rsidP="002408BC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C00906">
        <w:rPr>
          <w:rFonts w:cstheme="minorHAnsi"/>
        </w:rPr>
        <w:t>zwiększenie kontroli wystawianych faktur w korespondencji z zawartymi umowami pod względem zgodności terminów płatności wskazanych w umowach, z terminami stosowanymi na fakturach</w:t>
      </w:r>
      <w:r w:rsidR="00C00906" w:rsidRPr="00C00906">
        <w:rPr>
          <w:rFonts w:cstheme="minorHAnsi"/>
        </w:rPr>
        <w:t>,</w:t>
      </w:r>
      <w:r w:rsidR="00C00906">
        <w:rPr>
          <w:rFonts w:cstheme="minorHAnsi"/>
        </w:rPr>
        <w:t xml:space="preserve"> </w:t>
      </w:r>
      <w:r w:rsidRPr="00C00906">
        <w:rPr>
          <w:rFonts w:cstheme="minorHAnsi"/>
        </w:rPr>
        <w:t>powoływanie się w opisach faktur na aktualnie zawarte umowy;</w:t>
      </w:r>
    </w:p>
    <w:p w:rsid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t>zwiększenie kontroli przy opisywaniu faktur, w tym zawieranie w opisach wszystkich niezbędnych informacji, zwrócenie uwagi na podpisy,</w:t>
      </w:r>
      <w:r w:rsidR="000D1FDC">
        <w:rPr>
          <w:rFonts w:cstheme="minorHAnsi"/>
        </w:rPr>
        <w:t xml:space="preserve"> </w:t>
      </w:r>
      <w:r w:rsidRPr="007C0826">
        <w:rPr>
          <w:rFonts w:cstheme="minorHAnsi"/>
        </w:rPr>
        <w:t>poprawność wystawianych faktur przez kontrahentów</w:t>
      </w:r>
      <w:r w:rsidR="000D1FDC">
        <w:rPr>
          <w:rFonts w:cstheme="minorHAnsi"/>
        </w:rPr>
        <w:t>.</w:t>
      </w:r>
    </w:p>
    <w:p w:rsidR="000D1FDC" w:rsidRPr="007C0826" w:rsidRDefault="000D1FDC" w:rsidP="000D1FDC">
      <w:pPr>
        <w:pStyle w:val="Akapitzlist"/>
        <w:spacing w:after="0" w:line="360" w:lineRule="auto"/>
        <w:ind w:left="1418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oczekuje przedstawienia przez Panią Dyrektor, w terminie do </w:t>
      </w:r>
      <w:r w:rsidR="000E4284">
        <w:rPr>
          <w:rFonts w:cstheme="minorHAnsi"/>
        </w:rPr>
        <w:t>24 czerwca</w:t>
      </w:r>
      <w:bookmarkStart w:id="0" w:name="_GoBack"/>
      <w:bookmarkEnd w:id="0"/>
      <w:r w:rsidRPr="007C0826">
        <w:rPr>
          <w:rFonts w:cstheme="minorHAnsi"/>
        </w:rPr>
        <w:t xml:space="preserve"> 2020 roku, informacji o sposobie wykorzystania uwag i wniosków pokontrolnych bądź działań podjętych w celu realizacji wniosków pokontrolnych lub przyczyn niepodjęcia takich działań.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Publicznego Przedszkola nr </w:t>
      </w:r>
      <w:r w:rsidR="000D1FDC">
        <w:rPr>
          <w:rFonts w:cstheme="minorHAnsi"/>
        </w:rPr>
        <w:t>7 „Pod Zielonym Semaforem”</w:t>
      </w:r>
      <w:r w:rsidRPr="007C0826">
        <w:rPr>
          <w:rFonts w:cstheme="minorHAnsi"/>
        </w:rPr>
        <w:t xml:space="preserve"> w Zduńskiej Woli, 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Edukacji, Sportu i Spraw Społecznych Urzędu Miasta Zduńska Wola,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 Edukacji, Sportu i Spraw Społecznych Urzędu Miasta Zduńska Wola.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sectPr w:rsid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F26" w:rsidRDefault="00BA6F26" w:rsidP="00772C19">
      <w:pPr>
        <w:spacing w:after="0" w:line="240" w:lineRule="auto"/>
      </w:pPr>
      <w:r>
        <w:separator/>
      </w:r>
    </w:p>
  </w:endnote>
  <w:end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BB792F-8055-44A7-A921-597190DE6FE2}"/>
    <w:embedBold r:id="rId2" w:fontKey="{8AA71A37-B219-4451-BFEC-69FC1EA9A2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DFD0F9D-EB26-4FFF-A17D-32E9A0672A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11F5626-A069-4407-9A81-B3E7E80F9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F26" w:rsidRDefault="00BA6F26" w:rsidP="00772C19">
      <w:pPr>
        <w:spacing w:after="0" w:line="240" w:lineRule="auto"/>
      </w:pPr>
      <w:r>
        <w:separator/>
      </w:r>
    </w:p>
  </w:footnote>
  <w:foot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4"/>
  </w:num>
  <w:num w:numId="12">
    <w:abstractNumId w:val="13"/>
  </w:num>
  <w:num w:numId="13">
    <w:abstractNumId w:val="9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1FDC"/>
    <w:rsid w:val="000D2C79"/>
    <w:rsid w:val="000E4284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1A9A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0826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29B4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0CE1"/>
    <w:rsid w:val="008E2209"/>
    <w:rsid w:val="008E359D"/>
    <w:rsid w:val="008E7BCE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176B1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00906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E0184B"/>
    <w:rsid w:val="00E26EE7"/>
    <w:rsid w:val="00E30825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6DFEE0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4145</TotalTime>
  <Pages>2</Pages>
  <Words>460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191</cp:revision>
  <cp:lastPrinted>2017-11-28T10:14:00Z</cp:lastPrinted>
  <dcterms:created xsi:type="dcterms:W3CDTF">2016-01-04T13:20:00Z</dcterms:created>
  <dcterms:modified xsi:type="dcterms:W3CDTF">2020-06-08T05:33:00Z</dcterms:modified>
</cp:coreProperties>
</file>