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13" w:rsidRPr="00E04913" w:rsidRDefault="00E04913" w:rsidP="00E04913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 w:rsidRPr="00E04913"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E04913" w:rsidRPr="00E04913" w:rsidRDefault="00E04913" w:rsidP="00E04913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 w:rsidRPr="00E04913"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04913" w:rsidRPr="00E04913" w:rsidTr="00BB3C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E04913" w:rsidRPr="00E04913" w:rsidRDefault="00E04913" w:rsidP="00E04913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Zarządzenie Nr 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17</w:t>
            </w:r>
            <w:r w:rsidR="00067960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Prezydenta Miasta Zduńska Wola z dnia 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15 maja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sprawie przeprowadzenia kontroli w 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 xml:space="preserve">Publicznym Przedszkolu nr </w:t>
            </w:r>
            <w:r w:rsidR="00067960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 xml:space="preserve"> „</w:t>
            </w:r>
            <w:r w:rsidR="00067960">
              <w:rPr>
                <w:rFonts w:eastAsia="Calibri"/>
                <w:sz w:val="22"/>
                <w:szCs w:val="22"/>
                <w:lang w:eastAsia="en-US"/>
              </w:rPr>
              <w:t>Zaczarowana Kraina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”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Zduńskiej Woli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E04913" w:rsidRPr="00E04913" w:rsidRDefault="005E69FE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Publiczne Przedszkole nr </w:t>
            </w:r>
            <w:r w:rsidR="00067960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„</w:t>
            </w:r>
            <w:r w:rsidR="00067960">
              <w:rPr>
                <w:rFonts w:eastAsia="Calibri"/>
                <w:sz w:val="22"/>
                <w:szCs w:val="22"/>
                <w:lang w:eastAsia="en-US"/>
              </w:rPr>
              <w:t>Zaczarowana Kraina</w:t>
            </w:r>
            <w:r>
              <w:rPr>
                <w:rFonts w:eastAsia="Calibri"/>
                <w:sz w:val="22"/>
                <w:szCs w:val="22"/>
                <w:lang w:eastAsia="en-US"/>
              </w:rPr>
              <w:t>”</w:t>
            </w:r>
            <w:r w:rsidR="00E04913">
              <w:rPr>
                <w:rFonts w:eastAsia="Calibri"/>
                <w:sz w:val="22"/>
                <w:szCs w:val="22"/>
                <w:lang w:eastAsia="en-US"/>
              </w:rPr>
              <w:t xml:space="preserve"> w Zduńskiej Woli</w:t>
            </w:r>
          </w:p>
          <w:p w:rsid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sz w:val="22"/>
                <w:szCs w:val="22"/>
                <w:lang w:eastAsia="en-US"/>
              </w:rPr>
              <w:t>Biuro Dochodów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/Anna Uznańska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E04913" w:rsidRPr="00E04913" w:rsidRDefault="005E69FE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067960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– 2</w:t>
            </w:r>
            <w:r w:rsidR="00067960">
              <w:rPr>
                <w:rFonts w:eastAsia="Calibri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maja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Prawidłowość </w:t>
            </w:r>
            <w:r>
              <w:rPr>
                <w:rFonts w:eastAsia="Calibri"/>
                <w:sz w:val="22"/>
                <w:szCs w:val="22"/>
                <w:lang w:eastAsia="en-US"/>
              </w:rPr>
              <w:t>dokonywania rozliczeń podatku od towarów i usług w jednostce budżetowej w świetle przepisów usta</w:t>
            </w:r>
            <w:r w:rsidR="00F81209">
              <w:rPr>
                <w:rFonts w:eastAsia="Calibri"/>
                <w:sz w:val="22"/>
                <w:szCs w:val="22"/>
                <w:lang w:eastAsia="en-US"/>
              </w:rPr>
              <w:t>wy o podatku od towarów i usług (Dz. U. z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F81209">
              <w:rPr>
                <w:rFonts w:eastAsia="Calibri"/>
                <w:sz w:val="22"/>
                <w:szCs w:val="22"/>
                <w:lang w:eastAsia="en-US"/>
              </w:rPr>
              <w:t xml:space="preserve"> r. poz. 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106</w:t>
            </w:r>
            <w:r w:rsidR="00F81209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6C6617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067960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C6617">
              <w:rPr>
                <w:rFonts w:eastAsia="Calibri"/>
                <w:sz w:val="22"/>
                <w:szCs w:val="22"/>
                <w:lang w:eastAsia="en-US"/>
              </w:rPr>
              <w:t>/D/PP/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067960">
              <w:rPr>
                <w:rFonts w:eastAsia="Calibri"/>
                <w:sz w:val="22"/>
                <w:szCs w:val="22"/>
                <w:lang w:eastAsia="en-US"/>
              </w:rPr>
              <w:t>24</w:t>
            </w:r>
            <w:bookmarkStart w:id="0" w:name="_GoBack"/>
            <w:bookmarkEnd w:id="0"/>
            <w:r w:rsidR="005E69FE">
              <w:rPr>
                <w:rFonts w:eastAsia="Calibri"/>
                <w:sz w:val="22"/>
                <w:szCs w:val="22"/>
                <w:lang w:eastAsia="en-US"/>
              </w:rPr>
              <w:t xml:space="preserve"> czerwca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E04913" w:rsidRPr="00E04913" w:rsidRDefault="00F81209" w:rsidP="00F8120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Brak w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>ystąpieni</w:t>
            </w:r>
            <w:r>
              <w:rPr>
                <w:rFonts w:eastAsia="Calibri"/>
                <w:sz w:val="22"/>
                <w:szCs w:val="22"/>
                <w:lang w:eastAsia="en-US"/>
              </w:rPr>
              <w:t>a pokontrolnego</w:t>
            </w:r>
          </w:p>
        </w:tc>
      </w:tr>
    </w:tbl>
    <w:p w:rsidR="0062383F" w:rsidRDefault="0062383F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sectPr w:rsidR="00E0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C3709D"/>
    <w:multiLevelType w:val="multilevel"/>
    <w:tmpl w:val="294E067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85"/>
    <w:rsid w:val="00067960"/>
    <w:rsid w:val="005E69FE"/>
    <w:rsid w:val="005F5725"/>
    <w:rsid w:val="0062383F"/>
    <w:rsid w:val="006C6617"/>
    <w:rsid w:val="009A71CA"/>
    <w:rsid w:val="00DC7E85"/>
    <w:rsid w:val="00E04913"/>
    <w:rsid w:val="00F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B1E6-07F2-45B5-9B35-38FE5D0E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1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1CA"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71CA"/>
    <w:pPr>
      <w:keepNext/>
      <w:numPr>
        <w:ilvl w:val="1"/>
        <w:numId w:val="2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A71CA"/>
    <w:pPr>
      <w:keepNext/>
      <w:numPr>
        <w:ilvl w:val="2"/>
        <w:numId w:val="2"/>
      </w:numPr>
      <w:outlineLvl w:val="2"/>
    </w:pPr>
    <w:rPr>
      <w:rFonts w:ascii="Arial" w:hAnsi="Arial" w:cs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1CA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9A71CA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71CA"/>
    <w:rPr>
      <w:rFonts w:ascii="Arial" w:eastAsia="Times New Roman" w:hAnsi="Arial" w:cs="Arial"/>
      <w:b/>
      <w:sz w:val="20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7</cp:revision>
  <dcterms:created xsi:type="dcterms:W3CDTF">2019-11-18T08:45:00Z</dcterms:created>
  <dcterms:modified xsi:type="dcterms:W3CDTF">2020-06-24T12:12:00Z</dcterms:modified>
</cp:coreProperties>
</file>