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56"/>
        <w:gridCol w:w="4253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025883">
                    <w:tc>
                      <w:tcPr>
                        <w:tcW w:w="9577" w:type="dxa"/>
                      </w:tcPr>
                      <w:p w14:paraId="3241685B" w14:textId="77777777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„Wyposażenie budynku nr 5 Urzędu Miasta w system klimatyzacji”</w:t>
                        </w:r>
                      </w:p>
                    </w:tc>
                  </w:tr>
                  <w:tr w:rsidR="00CF5C2B" w:rsidRPr="00CC6D28" w14:paraId="43F42DB3" w14:textId="77777777" w:rsidTr="00025883">
                    <w:tc>
                      <w:tcPr>
                        <w:tcW w:w="9577" w:type="dxa"/>
                      </w:tcPr>
                      <w:p w14:paraId="36A71C44" w14:textId="77777777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nr sprawy: OA.271.159.2020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67F2EC63" w14:textId="77777777" w:rsidTr="00025883">
                    <w:tc>
                      <w:tcPr>
                        <w:tcW w:w="9577" w:type="dxa"/>
                      </w:tcPr>
                      <w:p w14:paraId="11182FEA" w14:textId="19A3B99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5C2B" w:rsidRPr="00CC6D28" w14:paraId="1CD7B0BB" w14:textId="77777777" w:rsidTr="00025883">
                    <w:tc>
                      <w:tcPr>
                        <w:tcW w:w="9577" w:type="dxa"/>
                      </w:tcPr>
                      <w:p w14:paraId="6D637DA2" w14:textId="3913D6E2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ED2DDD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138740C0" w:rsidR="00203E22" w:rsidRPr="00E65B89" w:rsidRDefault="006C7601" w:rsidP="00ED2DDD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06C79429" w:rsidR="000A612E" w:rsidRPr="00562ABE" w:rsidRDefault="00C95A23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562ABE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02B118BC" w:rsidR="008C6170" w:rsidRPr="00E65B89" w:rsidRDefault="00C95A23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Marcin Alberczak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5A781E12" w14:textId="77777777" w:rsidR="00CF5C2B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5447F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Pr="003C34BF">
        <w:rPr>
          <w:rFonts w:asciiTheme="majorHAnsi" w:hAnsiTheme="majorHAnsi" w:cstheme="majorHAnsi"/>
          <w:sz w:val="20"/>
          <w:szCs w:val="20"/>
        </w:rPr>
        <w:t>„Wyposażenie budynku nr 5 Urzędu Miasta w system klimatyzacji”.</w:t>
      </w:r>
    </w:p>
    <w:p w14:paraId="4D26826A" w14:textId="77777777" w:rsidR="00CF5C2B" w:rsidRPr="003C34BF" w:rsidRDefault="00CF5C2B" w:rsidP="00CF5C2B">
      <w:pPr>
        <w:numPr>
          <w:ilvl w:val="0"/>
          <w:numId w:val="61"/>
        </w:numPr>
        <w:tabs>
          <w:tab w:val="clear" w:pos="363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 xml:space="preserve">Zamówienie podstawowe - "Wyposażenie budynku nr 5 Urzędu Miasta w system klimatyzacji" – (dotyczy systemów nr 2 i 3 obsługujących pomieszczenia na  I </w:t>
      </w:r>
      <w:proofErr w:type="spellStart"/>
      <w:r w:rsidRPr="003C34BF">
        <w:rPr>
          <w:rFonts w:asciiTheme="majorHAnsi" w:hAnsiTheme="majorHAnsi" w:cstheme="majorHAnsi"/>
          <w:sz w:val="20"/>
          <w:szCs w:val="20"/>
        </w:rPr>
        <w:t>i</w:t>
      </w:r>
      <w:proofErr w:type="spellEnd"/>
      <w:r w:rsidRPr="003C34BF">
        <w:rPr>
          <w:rFonts w:asciiTheme="majorHAnsi" w:hAnsiTheme="majorHAnsi" w:cstheme="majorHAnsi"/>
          <w:sz w:val="20"/>
          <w:szCs w:val="20"/>
        </w:rPr>
        <w:t xml:space="preserve"> II piętrze budynku.</w:t>
      </w:r>
    </w:p>
    <w:p w14:paraId="5965E93C" w14:textId="77777777" w:rsidR="00CF5C2B" w:rsidRPr="003C34BF" w:rsidRDefault="00CF5C2B" w:rsidP="00CF5C2B">
      <w:pPr>
        <w:numPr>
          <w:ilvl w:val="0"/>
          <w:numId w:val="61"/>
        </w:numPr>
        <w:tabs>
          <w:tab w:val="clear" w:pos="363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>Wykonanie przeglądu konserwacyjnego (serwisu) urządzeń oraz wykonanych instalacji w okresie trwania gwarancji tj. 2 razy w roku (przez minimum 60 miesięcy) wraz z badaniem szczelności układu freonowego zgodnie z wymogami ustawowymi.</w:t>
      </w:r>
    </w:p>
    <w:p w14:paraId="35B17CA3" w14:textId="77777777" w:rsidR="00CF5C2B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86E65">
        <w:rPr>
          <w:rFonts w:asciiTheme="majorHAnsi" w:hAnsiTheme="majorHAnsi" w:cstheme="majorHAnsi"/>
          <w:b/>
          <w:bCs/>
          <w:sz w:val="20"/>
          <w:szCs w:val="20"/>
        </w:rPr>
        <w:t>Dokumentacja projektowa obejmuje szerszy zakres wykonanie systemu instalacji klimatyzacji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5074AE2" w14:textId="77777777" w:rsidR="00CF5C2B" w:rsidRPr="00E86E65" w:rsidRDefault="00CF5C2B" w:rsidP="00CF5C2B">
      <w:pPr>
        <w:tabs>
          <w:tab w:val="left" w:pos="3855"/>
        </w:tabs>
        <w:spacing w:after="40" w:line="276" w:lineRule="auto"/>
        <w:ind w:left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W o</w:t>
      </w:r>
      <w:r w:rsidRPr="00E86E65">
        <w:rPr>
          <w:rFonts w:asciiTheme="majorHAnsi" w:hAnsiTheme="majorHAnsi" w:cstheme="majorHAnsi"/>
          <w:b/>
          <w:bCs/>
          <w:sz w:val="20"/>
          <w:szCs w:val="20"/>
        </w:rPr>
        <w:t>fer</w:t>
      </w:r>
      <w:r>
        <w:rPr>
          <w:rFonts w:asciiTheme="majorHAnsi" w:hAnsiTheme="majorHAnsi" w:cstheme="majorHAnsi"/>
          <w:b/>
          <w:bCs/>
          <w:sz w:val="20"/>
          <w:szCs w:val="20"/>
        </w:rPr>
        <w:t>cie</w:t>
      </w:r>
      <w:r w:rsidRPr="00E86E65">
        <w:rPr>
          <w:rFonts w:asciiTheme="majorHAnsi" w:hAnsiTheme="majorHAnsi" w:cstheme="majorHAnsi"/>
          <w:b/>
          <w:bCs/>
          <w:sz w:val="20"/>
          <w:szCs w:val="20"/>
        </w:rPr>
        <w:t xml:space="preserve"> należy wycenić tylko zamówienie podstawowe.</w:t>
      </w:r>
    </w:p>
    <w:p w14:paraId="33D0BFDB" w14:textId="77777777" w:rsidR="00CF5C2B" w:rsidRPr="003C34BF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>Po dostarczeniu i zainstalowaniu urządzeń Wykonawca przetestuje pracę systemu instalacji klimatyzacji, dokona oznakowania urządzeń wg wymogów UTD i założy karty obsługi technicznej, co potwierdzone zostanie dokumentacją przedłożona do odbioru umowy, do dokumentacji zostanie załączony projekt powykonawczy instalacji.</w:t>
      </w:r>
    </w:p>
    <w:p w14:paraId="6A5D02DB" w14:textId="77777777" w:rsidR="00CF5C2B" w:rsidRPr="003C34BF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>Zamawiający zaleca dokonania wizji lokalnej w miejscu realizacji zamówienia, przed złożeniem oferty, celem uzyskania wszystkich niezbędnych informacji w zakresie warunków i okoliczności możliwych do wystąpienia podczas realizacji zamówienia. Wizje lokalną można przeprowadzić od poniedziałku do piątku w godz. 8</w:t>
      </w:r>
      <w:r>
        <w:rPr>
          <w:rFonts w:asciiTheme="majorHAnsi" w:hAnsiTheme="majorHAnsi" w:cstheme="majorHAnsi"/>
          <w:sz w:val="20"/>
          <w:szCs w:val="20"/>
        </w:rPr>
        <w:t>:</w:t>
      </w:r>
      <w:r w:rsidRPr="003C34BF">
        <w:rPr>
          <w:rFonts w:asciiTheme="majorHAnsi" w:hAnsiTheme="majorHAnsi" w:cstheme="majorHAnsi"/>
          <w:sz w:val="20"/>
          <w:szCs w:val="20"/>
        </w:rPr>
        <w:t>00</w:t>
      </w:r>
      <w:r>
        <w:rPr>
          <w:rFonts w:asciiTheme="majorHAnsi" w:hAnsiTheme="majorHAnsi" w:cstheme="majorHAnsi"/>
          <w:sz w:val="20"/>
          <w:szCs w:val="20"/>
        </w:rPr>
        <w:t xml:space="preserve"> –</w:t>
      </w:r>
      <w:r w:rsidRPr="003C34BF">
        <w:rPr>
          <w:rFonts w:asciiTheme="majorHAnsi" w:hAnsiTheme="majorHAnsi" w:cstheme="majorHAnsi"/>
          <w:sz w:val="20"/>
          <w:szCs w:val="20"/>
        </w:rPr>
        <w:t xml:space="preserve"> 15</w:t>
      </w:r>
      <w:r>
        <w:rPr>
          <w:rFonts w:asciiTheme="majorHAnsi" w:hAnsiTheme="majorHAnsi" w:cstheme="majorHAnsi"/>
          <w:sz w:val="20"/>
          <w:szCs w:val="20"/>
        </w:rPr>
        <w:t>:</w:t>
      </w:r>
      <w:r w:rsidRPr="003C34BF">
        <w:rPr>
          <w:rFonts w:asciiTheme="majorHAnsi" w:hAnsiTheme="majorHAnsi" w:cstheme="majorHAnsi"/>
          <w:sz w:val="20"/>
          <w:szCs w:val="20"/>
        </w:rPr>
        <w:t xml:space="preserve">00. Po uprzednim telefonicznym uzgodnieniu terminu. </w:t>
      </w:r>
    </w:p>
    <w:p w14:paraId="0D4384A5" w14:textId="77777777" w:rsidR="00CF5C2B" w:rsidRPr="003C34BF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>Zamawiający zastrzega sobie, że wszystkie prace instalacyjne związane z realizacją przedmiotu umowy muszą być wykonywane od poniedziałku do piątku w godz. 8</w:t>
      </w:r>
      <w:r>
        <w:rPr>
          <w:rFonts w:asciiTheme="majorHAnsi" w:hAnsiTheme="majorHAnsi" w:cstheme="majorHAnsi"/>
          <w:sz w:val="20"/>
          <w:szCs w:val="20"/>
        </w:rPr>
        <w:t>:</w:t>
      </w:r>
      <w:r w:rsidRPr="003C34BF">
        <w:rPr>
          <w:rFonts w:asciiTheme="majorHAnsi" w:hAnsiTheme="majorHAnsi" w:cstheme="majorHAnsi"/>
          <w:sz w:val="20"/>
          <w:szCs w:val="20"/>
        </w:rPr>
        <w:t>00- 15</w:t>
      </w:r>
      <w:r>
        <w:rPr>
          <w:rFonts w:asciiTheme="majorHAnsi" w:hAnsiTheme="majorHAnsi" w:cstheme="majorHAnsi"/>
          <w:sz w:val="20"/>
          <w:szCs w:val="20"/>
        </w:rPr>
        <w:t>:</w:t>
      </w:r>
      <w:r w:rsidRPr="003C34BF">
        <w:rPr>
          <w:rFonts w:asciiTheme="majorHAnsi" w:hAnsiTheme="majorHAnsi" w:cstheme="majorHAnsi"/>
          <w:sz w:val="20"/>
          <w:szCs w:val="20"/>
        </w:rPr>
        <w:t xml:space="preserve">00. </w:t>
      </w:r>
    </w:p>
    <w:p w14:paraId="724475CB" w14:textId="77777777" w:rsidR="00CF5C2B" w:rsidRPr="003C34BF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 xml:space="preserve">Szczegółowy opis przedmiotu zamówienia oraz warunki realizacji zamówienia zawarte są w dokumentacji projektowej, przedmiarach robót, specyfikacji technicznej wykonania i odbioru robót oraz we wzorze umowy. Przedłożone przedmiary robót  mają charakter orientacyjny, należy uwzględnić wszystkie nieujęte w przedmiarach elementy wynikające z projektu lub nieuwzględnione w projekcie, a niezbędne do prawidłowego wykonania zadania. </w:t>
      </w:r>
    </w:p>
    <w:p w14:paraId="4767F45E" w14:textId="77777777" w:rsidR="00CF5C2B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>Zamawiający wymaga, by czynności polegające na faktycznym wykonywaniu robót budowlano-montażowych objętych zakresem umowy, tj.: roboty instalacyjne, o ile nie będą wykonywane przez daną osobę w ramach prowadzonej przez nią działalności gospodarczej, były wykonywane przez osoby zatrudnione (przez Wykonawcę lub podwykonawcę) na podstawie umowy o pracę.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A168B4B" w14:textId="77777777" w:rsidR="00CF5C2B" w:rsidRPr="00931D07" w:rsidRDefault="00CF5C2B" w:rsidP="00CF5C2B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4DEAB195" w14:textId="77777777" w:rsidR="00CF5C2B" w:rsidRPr="008B38A3" w:rsidRDefault="00CF5C2B" w:rsidP="00CF5C2B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 xml:space="preserve"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</w:t>
      </w:r>
      <w:r w:rsidRPr="008B38A3">
        <w:rPr>
          <w:rFonts w:asciiTheme="majorHAnsi" w:hAnsiTheme="majorHAnsi" w:cstheme="majorHAnsi"/>
          <w:sz w:val="20"/>
          <w:szCs w:val="20"/>
        </w:rPr>
        <w:lastRenderedPageBreak/>
        <w:t>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3FAB8C5A" w14:textId="77777777" w:rsidR="00CF5C2B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33342FC3" w14:textId="77777777" w:rsidR="00CF5C2B" w:rsidRDefault="00CF5C2B" w:rsidP="00CF5C2B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>45331000-6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34BF">
        <w:rPr>
          <w:rFonts w:asciiTheme="majorHAnsi" w:hAnsiTheme="majorHAnsi" w:cstheme="majorHAnsi"/>
          <w:sz w:val="20"/>
          <w:szCs w:val="20"/>
        </w:rPr>
        <w:t>- Instalowanie urządzeń grzewc</w:t>
      </w:r>
      <w:r>
        <w:rPr>
          <w:rFonts w:asciiTheme="majorHAnsi" w:hAnsiTheme="majorHAnsi" w:cstheme="majorHAnsi"/>
          <w:sz w:val="20"/>
          <w:szCs w:val="20"/>
        </w:rPr>
        <w:t>z</w:t>
      </w:r>
      <w:r w:rsidRPr="003C34BF">
        <w:rPr>
          <w:rFonts w:asciiTheme="majorHAnsi" w:hAnsiTheme="majorHAnsi" w:cstheme="majorHAnsi"/>
          <w:sz w:val="20"/>
          <w:szCs w:val="20"/>
        </w:rPr>
        <w:t>ych, wentylacyjnych i klimatyzacyjnych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4192839" w14:textId="77777777" w:rsidR="00CF5C2B" w:rsidRDefault="00CF5C2B" w:rsidP="00CF5C2B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>45300000-0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34BF">
        <w:rPr>
          <w:rFonts w:asciiTheme="majorHAnsi" w:hAnsiTheme="majorHAnsi" w:cstheme="majorHAnsi"/>
          <w:sz w:val="20"/>
          <w:szCs w:val="20"/>
        </w:rPr>
        <w:t>- Roboty w zakresie instalacji budowlanych</w:t>
      </w:r>
    </w:p>
    <w:p w14:paraId="0429117D" w14:textId="77777777" w:rsidR="00CF5C2B" w:rsidRDefault="00CF5C2B" w:rsidP="00CF5C2B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>45311200-2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34BF">
        <w:rPr>
          <w:rFonts w:asciiTheme="majorHAnsi" w:hAnsiTheme="majorHAnsi" w:cstheme="majorHAnsi"/>
          <w:sz w:val="20"/>
          <w:szCs w:val="20"/>
        </w:rPr>
        <w:t>- Roboty w zakresie instalacji elektrycznych</w:t>
      </w:r>
    </w:p>
    <w:p w14:paraId="3690A8C6" w14:textId="77777777" w:rsidR="00CF5C2B" w:rsidRPr="00875D2A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>Zamawiający nie dopuszcza możliwości składania ofert częściowych.</w:t>
      </w:r>
    </w:p>
    <w:p w14:paraId="66A78EE4" w14:textId="77777777" w:rsidR="00CF5C2B" w:rsidRPr="008B38A3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77777777" w:rsidR="00CF5C2B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b/>
          <w:bCs/>
          <w:sz w:val="20"/>
          <w:szCs w:val="20"/>
        </w:rPr>
        <w:t>Zamawiający przewiduje możliwość udzielenie zamówień, o których mowa w art. 67 ust. 1 pkt 6 ustawy Prawo zamówień publicznych.</w:t>
      </w:r>
      <w:r w:rsidRPr="003C34B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82881E9" w14:textId="77777777" w:rsidR="00CF5C2B" w:rsidRPr="003C34BF" w:rsidRDefault="00CF5C2B" w:rsidP="00CF5C2B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sz w:val="20"/>
          <w:szCs w:val="20"/>
        </w:rPr>
        <w:t>Zakres przewidywanego zamówienia będzie polegać na powtórzeniu tego samego rodzaju robót co w zamówieniu podstawowym i obejmować będzie Zamówienie uzupełniające - "Wyposażenie budynku nr 5 Urzędu Miasta w system klimatyzacji" (dotyczy systemu nr 1  obsługującego pomieszczenia na  parterze budynku. Szczegółowy zakres zamówienia zawiera dokumentacja projektowa stanowiąca załącznik nr 5 do SIWZ. Zamówienie zostanie udzielone na warunkach określonych we wzorze umowy dotyczącej zamówienia podstawowego (załącznik nr  4 do SIWZ). Termin wykonania zamówienia wynosić będzie 3 miesiące, licząc od dnia udzielenia zamówienia.</w:t>
      </w:r>
    </w:p>
    <w:p w14:paraId="050C9B7E" w14:textId="77777777" w:rsidR="00CF5C2B" w:rsidRPr="008B38A3" w:rsidRDefault="00CF5C2B" w:rsidP="00CF5C2B">
      <w:pPr>
        <w:numPr>
          <w:ilvl w:val="0"/>
          <w:numId w:val="4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0F56FC10" w14:textId="1DB57071" w:rsidR="00F41C3A" w:rsidRPr="00E30D8E" w:rsidRDefault="00F41C3A" w:rsidP="00F41C3A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Od dnia zawarcia umowy do </w:t>
      </w:r>
      <w:r w:rsidR="00CF5C2B" w:rsidRPr="00CF5C2B">
        <w:rPr>
          <w:rFonts w:asciiTheme="majorHAnsi" w:hAnsiTheme="majorHAnsi" w:cstheme="majorHAnsi"/>
          <w:bCs/>
          <w:color w:val="000000"/>
          <w:sz w:val="20"/>
          <w:szCs w:val="20"/>
        </w:rPr>
        <w:t>30 września 2020 r.</w:t>
      </w:r>
    </w:p>
    <w:p w14:paraId="6448A935" w14:textId="77777777" w:rsidR="009279F1" w:rsidRPr="00E65B89" w:rsidRDefault="009279F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DE054A">
      <w:pPr>
        <w:keepNext/>
        <w:numPr>
          <w:ilvl w:val="3"/>
          <w:numId w:val="18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66F5FF1E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zdolności technicznej lub zawodowej. </w:t>
      </w:r>
    </w:p>
    <w:p w14:paraId="06490568" w14:textId="77777777" w:rsidR="003D2F5F" w:rsidRDefault="003D2F5F" w:rsidP="003D2F5F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W okresie ostatnich pięciu lat przed upływem terminu składania ofert, a jeżeli okres prowadzenia działalności jest krótszy – w tym okresie, wykonali należycie jedno zamówienie odpowiadające swoim rodzajem i zakresem robotom stanowiącym przedmiot zamówienia. Jako zamówienia odpowiadające swoim rodzajem i zakresem zamówieniu będącemu przedmiotem przetargu Zamawiający uznaje jedno zamówienie o wartości min. 50 000,00 zł brutto polegające na instalacji systemu klimatyzacji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A6122A6" w14:textId="77777777" w:rsidR="003D2F5F" w:rsidRDefault="003D2F5F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3B7B192A" w14:textId="77777777" w:rsidR="003D2F5F" w:rsidRDefault="003D2F5F" w:rsidP="003D2F5F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7C813872" w14:textId="77777777" w:rsidR="003D2F5F" w:rsidRDefault="003D2F5F" w:rsidP="003D2F5F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Osoba posiadająca Świadectwo Kwalifikacji w zakresie substancji kontrolowanych</w:t>
      </w:r>
      <w:r>
        <w:rPr>
          <w:rFonts w:asciiTheme="majorHAnsi" w:hAnsiTheme="majorHAnsi" w:cstheme="majorHAnsi"/>
          <w:sz w:val="20"/>
          <w:szCs w:val="20"/>
        </w:rPr>
        <w:t xml:space="preserve"> zgodnie </w:t>
      </w:r>
      <w:r>
        <w:rPr>
          <w:rFonts w:asciiTheme="majorHAnsi" w:hAnsiTheme="majorHAnsi" w:cstheme="majorHAnsi"/>
          <w:sz w:val="20"/>
          <w:szCs w:val="20"/>
        </w:rPr>
        <w:br/>
        <w:t xml:space="preserve">z </w:t>
      </w:r>
      <w:r w:rsidRPr="00A96699">
        <w:rPr>
          <w:rFonts w:asciiTheme="majorHAnsi" w:hAnsiTheme="majorHAnsi" w:cstheme="majorHAnsi"/>
          <w:sz w:val="20"/>
          <w:szCs w:val="20"/>
        </w:rPr>
        <w:t xml:space="preserve"> ustaw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A96699">
        <w:rPr>
          <w:rFonts w:asciiTheme="majorHAnsi" w:hAnsiTheme="majorHAnsi" w:cstheme="majorHAnsi"/>
          <w:sz w:val="20"/>
          <w:szCs w:val="20"/>
        </w:rPr>
        <w:t xml:space="preserve"> z dnia 20 kwietnia 2004 roku o substancjach zubożających warstwę ozonową </w:t>
      </w:r>
      <w:r>
        <w:rPr>
          <w:rFonts w:asciiTheme="majorHAnsi" w:hAnsiTheme="majorHAnsi" w:cstheme="majorHAnsi"/>
          <w:sz w:val="20"/>
          <w:szCs w:val="20"/>
        </w:rPr>
        <w:br/>
      </w:r>
      <w:r w:rsidRPr="00A96699">
        <w:rPr>
          <w:rFonts w:asciiTheme="majorHAnsi" w:hAnsiTheme="majorHAnsi" w:cstheme="majorHAnsi"/>
          <w:sz w:val="20"/>
          <w:szCs w:val="20"/>
        </w:rPr>
        <w:t>(tj. Dz.U. z 2019 r. poz. 2158)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20789DB" w14:textId="142EB32E" w:rsidR="009B2BE1" w:rsidRPr="00E65B89" w:rsidRDefault="00523A86" w:rsidP="00FC6F4D">
      <w:pPr>
        <w:pStyle w:val="Akapitzlist"/>
        <w:numPr>
          <w:ilvl w:val="0"/>
          <w:numId w:val="60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2) 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FC6F4D">
      <w:pPr>
        <w:pStyle w:val="Akapitzlist"/>
        <w:numPr>
          <w:ilvl w:val="0"/>
          <w:numId w:val="60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C95A23">
      <w:pPr>
        <w:pStyle w:val="Akapitzlist"/>
        <w:numPr>
          <w:ilvl w:val="0"/>
          <w:numId w:val="26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C95A23">
      <w:pPr>
        <w:pStyle w:val="Akapitzlist"/>
        <w:numPr>
          <w:ilvl w:val="0"/>
          <w:numId w:val="26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C95A23">
      <w:pPr>
        <w:numPr>
          <w:ilvl w:val="0"/>
          <w:numId w:val="3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C95A23">
      <w:pPr>
        <w:numPr>
          <w:ilvl w:val="0"/>
          <w:numId w:val="3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C95A23">
      <w:pPr>
        <w:numPr>
          <w:ilvl w:val="0"/>
          <w:numId w:val="3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C95A23">
      <w:pPr>
        <w:numPr>
          <w:ilvl w:val="0"/>
          <w:numId w:val="3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D65E0F2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2F1343A9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 xml:space="preserve">), osobiście, za pośrednictwem posłańca lub przy użyciu środków komunikacji elektronicznej w rozumieniu ustawy z dnia 18 lipca 2002 r. o świadczeniu usług drogą elektroniczną, za wyjątkiem oferty, umowy oraz oświadczeń i </w:t>
      </w:r>
      <w:r w:rsidRPr="00421019">
        <w:rPr>
          <w:rFonts w:asciiTheme="majorHAnsi" w:hAnsiTheme="majorHAnsi" w:cstheme="majorHAnsi"/>
          <w:sz w:val="20"/>
          <w:szCs w:val="20"/>
        </w:rPr>
        <w:lastRenderedPageBreak/>
        <w:t>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EA5C61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C95A23">
      <w:pPr>
        <w:numPr>
          <w:ilvl w:val="0"/>
          <w:numId w:val="25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C95A23">
      <w:pPr>
        <w:numPr>
          <w:ilvl w:val="0"/>
          <w:numId w:val="25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9B31222" w14:textId="47A03E63" w:rsidR="002B58D9" w:rsidRPr="002B58D9" w:rsidRDefault="002B58D9" w:rsidP="002B58D9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w wysokości </w:t>
      </w:r>
      <w:r w:rsidR="003D2F5F">
        <w:rPr>
          <w:rFonts w:asciiTheme="majorHAnsi" w:hAnsiTheme="majorHAnsi" w:cstheme="majorHAnsi"/>
          <w:bCs/>
          <w:sz w:val="20"/>
          <w:szCs w:val="20"/>
        </w:rPr>
        <w:t>3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3D2F5F">
        <w:rPr>
          <w:rFonts w:asciiTheme="majorHAnsi" w:hAnsiTheme="majorHAnsi" w:cstheme="majorHAnsi"/>
          <w:bCs/>
          <w:sz w:val="20"/>
          <w:szCs w:val="20"/>
        </w:rPr>
        <w:t>5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00,00 PLN (słownie: cztery tysiące </w:t>
      </w:r>
      <w:r w:rsidR="003D2F5F">
        <w:rPr>
          <w:rFonts w:asciiTheme="majorHAnsi" w:hAnsiTheme="majorHAnsi" w:cstheme="majorHAnsi"/>
          <w:bCs/>
          <w:sz w:val="20"/>
          <w:szCs w:val="20"/>
        </w:rPr>
        <w:t xml:space="preserve">pięćset </w:t>
      </w:r>
      <w:r w:rsidRPr="002B58D9">
        <w:rPr>
          <w:rFonts w:asciiTheme="majorHAnsi" w:hAnsiTheme="majorHAnsi" w:cstheme="majorHAnsi"/>
          <w:bCs/>
          <w:sz w:val="20"/>
          <w:szCs w:val="20"/>
        </w:rPr>
        <w:t>złotych) przed upływem terminu składania ofert.</w:t>
      </w:r>
    </w:p>
    <w:p w14:paraId="05CB5DC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2.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69862B29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Uwaga! Wadium wnoszone w poręczeniach, gwarancjach bankowych, gwarancjach ubezpieczeniowych lub poręczeniach udzielanych przez podmioty, o których mowa w art. 45 ust. 6 pkt 5) ustawy, należy zdeponować przed upływem terminu składania ofert 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w siedzibie Zamawiającego przy ul. Stefana Złotnickiego 12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,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i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zaadresować zgodnie z opisem przedstawionym w rozdziale X SIWZ. Godziny pracy Urzędu Miasta: w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poniedziałki od godz. 7:30 do godz. 17:00 oraz od wtorku do piątku od godz. 7:30 do godz. 15:30. 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 xml:space="preserve">UWAGA! </w:t>
      </w:r>
      <w:r w:rsidR="0092487D">
        <w:rPr>
          <w:rFonts w:asciiTheme="majorHAnsi" w:eastAsia="Arial Unicode MS" w:hAnsiTheme="majorHAnsi" w:cstheme="majorHAnsi"/>
          <w:b/>
          <w:bCs/>
          <w:sz w:val="20"/>
          <w:szCs w:val="20"/>
        </w:rPr>
        <w:t>N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ie należy wrzucać do wystawionej urny.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E054A">
      <w:pPr>
        <w:keepNext/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E054A">
      <w:pPr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3D2F5F" w:rsidRPr="00E65B89" w14:paraId="1155BF84" w14:textId="77777777" w:rsidTr="00F14282">
        <w:tc>
          <w:tcPr>
            <w:tcW w:w="9577" w:type="dxa"/>
          </w:tcPr>
          <w:p w14:paraId="234B0D9B" w14:textId="67D8FB82" w:rsidR="003D2F5F" w:rsidRPr="003D2F5F" w:rsidRDefault="003D2F5F" w:rsidP="003D2F5F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D2F5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„Wyposażenie budynku nr 5 Urzędu Miasta w system klimatyzacji”</w:t>
            </w:r>
          </w:p>
        </w:tc>
      </w:tr>
      <w:tr w:rsidR="003D2F5F" w:rsidRPr="00E65B89" w14:paraId="31F2659C" w14:textId="77777777" w:rsidTr="00F14282">
        <w:tc>
          <w:tcPr>
            <w:tcW w:w="9577" w:type="dxa"/>
          </w:tcPr>
          <w:p w14:paraId="21A0D404" w14:textId="455C7034" w:rsidR="003D2F5F" w:rsidRPr="003D2F5F" w:rsidRDefault="003D2F5F" w:rsidP="003D2F5F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D2F5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sprawy: OA.271.159.2020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 i poprawek z napisem na kopercie „WYCOFANIE”.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0004004F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 dnia </w:t>
      </w:r>
      <w:r w:rsidR="003D2F5F" w:rsidRPr="003D2F5F">
        <w:rPr>
          <w:rFonts w:asciiTheme="majorHAnsi" w:eastAsia="Arial Unicode MS" w:hAnsiTheme="majorHAnsi" w:cstheme="majorHAnsi"/>
          <w:b/>
          <w:bCs/>
          <w:sz w:val="20"/>
          <w:szCs w:val="20"/>
        </w:rPr>
        <w:t>27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.0</w:t>
      </w:r>
      <w:r w:rsidR="003D2F5F">
        <w:rPr>
          <w:rFonts w:asciiTheme="majorHAnsi" w:eastAsia="Arial Unicode MS" w:hAnsiTheme="majorHAnsi" w:cstheme="majorHAnsi"/>
          <w:b/>
          <w:bCs/>
          <w:sz w:val="20"/>
          <w:szCs w:val="20"/>
        </w:rPr>
        <w:t>7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UWAGA! Oferty nie należy wrzucać do wystawionej urny, pozostawienie oferty w urnie spowoduje, że oferta nie będzie brana pod uwagę w niniejszym postępowaniu.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59AD0E1B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3D2F5F" w:rsidRPr="003D2F5F">
        <w:rPr>
          <w:rFonts w:asciiTheme="majorHAnsi" w:hAnsiTheme="majorHAnsi" w:cstheme="majorHAnsi"/>
          <w:b/>
          <w:bCs/>
          <w:sz w:val="20"/>
          <w:szCs w:val="20"/>
        </w:rPr>
        <w:t>27</w:t>
      </w:r>
      <w:r w:rsidR="000E693E" w:rsidRPr="003D2F5F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3D2F5F">
        <w:rPr>
          <w:rFonts w:asciiTheme="majorHAnsi" w:hAnsiTheme="majorHAnsi" w:cstheme="majorHAnsi"/>
          <w:b/>
          <w:sz w:val="20"/>
          <w:szCs w:val="20"/>
        </w:rPr>
        <w:t>7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3D2F5F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C95A23">
      <w:pPr>
        <w:numPr>
          <w:ilvl w:val="1"/>
          <w:numId w:val="31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336124E4" w:rsidR="00DC1DF2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387"/>
        <w:gridCol w:w="1843"/>
      </w:tblGrid>
      <w:tr w:rsidR="003D2F5F" w:rsidRPr="00261286" w14:paraId="5B5CEE3F" w14:textId="77777777" w:rsidTr="00DC0F43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0B95EC" w14:textId="77777777" w:rsidR="003D2F5F" w:rsidRPr="00261286" w:rsidRDefault="003D2F5F" w:rsidP="00DC0F43">
            <w:pPr>
              <w:pStyle w:val="NormalnyWeb"/>
              <w:keepNext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833AF9" w14:textId="77777777" w:rsidR="003D2F5F" w:rsidRPr="00261286" w:rsidRDefault="003D2F5F" w:rsidP="00DC0F43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Nazwa kryterium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A6429" w14:textId="77777777" w:rsidR="003D2F5F" w:rsidRPr="00261286" w:rsidRDefault="003D2F5F" w:rsidP="00DC0F43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613C8F" w14:textId="77777777" w:rsidR="003D2F5F" w:rsidRPr="00261286" w:rsidRDefault="003D2F5F" w:rsidP="00DC0F43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Waga kryterium</w:t>
            </w:r>
          </w:p>
        </w:tc>
      </w:tr>
      <w:tr w:rsidR="003D2F5F" w:rsidRPr="00261286" w14:paraId="5A3AAEE2" w14:textId="77777777" w:rsidTr="00DC0F43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2CDEDA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F6DFD41" w14:textId="77777777" w:rsidR="003D2F5F" w:rsidRPr="001F2BF1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brutto (</w:t>
            </w:r>
            <w:proofErr w:type="spellStart"/>
            <w:r w:rsidRPr="001F2BF1">
              <w:rPr>
                <w:rFonts w:asciiTheme="majorHAnsi" w:hAnsiTheme="majorHAnsi" w:cs="Arial"/>
              </w:rPr>
              <w:t>Pc</w:t>
            </w:r>
            <w:proofErr w:type="spellEnd"/>
            <w:r w:rsidRPr="001F2BF1">
              <w:rPr>
                <w:rFonts w:asciiTheme="majorHAnsi" w:hAnsiTheme="majorHAnsi" w:cs="Arial"/>
              </w:rPr>
              <w:t>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9978F6" w14:textId="77777777" w:rsidR="003D2F5F" w:rsidRPr="001F2BF1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240BE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60,00%</w:t>
            </w:r>
          </w:p>
        </w:tc>
      </w:tr>
      <w:tr w:rsidR="003D2F5F" w:rsidRPr="00261286" w14:paraId="24AFADDA" w14:textId="77777777" w:rsidTr="00DC0F43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5409AB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3985F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- (TG)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F957A5" w14:textId="77777777" w:rsidR="003D2F5F" w:rsidRPr="002927E7" w:rsidRDefault="003D2F5F" w:rsidP="00DC0F43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na wykonane roboty i usługi oraz zastosowane materiały. Termin ten musi być określony w przedziale od 60 miesięcy do 120 miesięcy.</w:t>
            </w:r>
            <w:r>
              <w:rPr>
                <w:lang w:val="cs-CZ"/>
              </w:rPr>
              <w:t xml:space="preserve"> </w:t>
            </w:r>
            <w:r>
              <w:rPr>
                <w:rFonts w:asciiTheme="majorHAnsi" w:hAnsiTheme="majorHAnsi" w:cs="Arial"/>
                <w:lang w:val="cs-CZ"/>
              </w:rPr>
              <w:t>W przydatku zaoferowania terminu krótszego niż 60 miesięcy oferta zostanie odrzucona, natomiast w przypadku zaoferowania terminu dłuższego niż 120 miesięcy oferta zostanie oceniona tak samo jak by Wykonawca zaoferował 120-miesięczną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A41469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Pr="00261286">
              <w:rPr>
                <w:rFonts w:asciiTheme="majorHAnsi" w:hAnsiTheme="majorHAnsi"/>
              </w:rPr>
              <w:t>,00%</w:t>
            </w:r>
          </w:p>
        </w:tc>
      </w:tr>
    </w:tbl>
    <w:p w14:paraId="30D1191E" w14:textId="60BD6904" w:rsidR="003D2F5F" w:rsidRDefault="003D2F5F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C95A23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Pr="0026257C" w:rsidRDefault="009E7F4F" w:rsidP="00C95A23">
      <w:pPr>
        <w:pStyle w:val="Akapitzlist"/>
        <w:numPr>
          <w:ilvl w:val="2"/>
          <w:numId w:val="31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26257C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</w:p>
    <w:p w14:paraId="0A1E533B" w14:textId="77777777" w:rsidR="001D4D5D" w:rsidRPr="0026257C" w:rsidRDefault="001D4D5D" w:rsidP="001D4D5D">
      <w:pPr>
        <w:suppressAutoHyphens/>
        <w:ind w:left="3541" w:firstLine="707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86BC55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Liczba punktów oferty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0FD06380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4885E1A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548A767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5EF0200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najwyższa oferowana całkowita cena brutto</w:t>
      </w:r>
    </w:p>
    <w:p w14:paraId="3D089F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EDFBD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33A718D" w14:textId="77777777" w:rsidR="003029D9" w:rsidRPr="0026257C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37CFB23A" w:rsidR="00B35090" w:rsidRPr="0026257C" w:rsidRDefault="006A54F5" w:rsidP="00C95A23">
      <w:pPr>
        <w:pStyle w:val="Akapitzlist"/>
        <w:numPr>
          <w:ilvl w:val="2"/>
          <w:numId w:val="31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termin gwarancji (TG) </w:t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</w:t>
      </w:r>
      <w:r w:rsidRPr="0026257C">
        <w:rPr>
          <w:rFonts w:asciiTheme="majorHAnsi" w:hAnsiTheme="majorHAnsi" w:cstheme="majorHAnsi"/>
          <w:sz w:val="20"/>
          <w:szCs w:val="20"/>
        </w:rPr>
        <w:br/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w ofercie: </w:t>
      </w:r>
    </w:p>
    <w:p w14:paraId="12A1B820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a)</w:t>
      </w:r>
      <w:r w:rsidRPr="0026257C">
        <w:rPr>
          <w:rFonts w:asciiTheme="majorHAnsi" w:hAnsiTheme="majorHAnsi" w:cstheme="majorHAnsi"/>
          <w:sz w:val="20"/>
          <w:szCs w:val="20"/>
        </w:rPr>
        <w:tab/>
        <w:t>Wykonawca zgodnie z oświadczeniem zaoferuje 60 m-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0 punktów</w:t>
      </w:r>
    </w:p>
    <w:p w14:paraId="61215959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b)</w:t>
      </w:r>
      <w:r w:rsidRPr="0026257C">
        <w:rPr>
          <w:rFonts w:asciiTheme="majorHAnsi" w:hAnsiTheme="majorHAnsi" w:cstheme="majorHAnsi"/>
          <w:sz w:val="20"/>
          <w:szCs w:val="20"/>
        </w:rPr>
        <w:tab/>
        <w:t>Wykonawca zgodnie z oświadczeniem zaoferuje 84 m-ce – 20 punktów</w:t>
      </w:r>
    </w:p>
    <w:p w14:paraId="576D8E3C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c)</w:t>
      </w:r>
      <w:r w:rsidRPr="0026257C">
        <w:rPr>
          <w:rFonts w:asciiTheme="majorHAnsi" w:hAnsiTheme="majorHAnsi" w:cstheme="majorHAnsi"/>
          <w:sz w:val="20"/>
          <w:szCs w:val="20"/>
        </w:rPr>
        <w:tab/>
        <w:t>Wykonawca zgodnie z oświadczeniem zaoferuje 108 m-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30 punktów</w:t>
      </w:r>
    </w:p>
    <w:p w14:paraId="35F5392E" w14:textId="7F6D86A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d)</w:t>
      </w:r>
      <w:r w:rsidRPr="0026257C">
        <w:rPr>
          <w:rFonts w:asciiTheme="majorHAnsi" w:hAnsiTheme="majorHAnsi" w:cstheme="majorHAnsi"/>
          <w:sz w:val="20"/>
          <w:szCs w:val="20"/>
        </w:rPr>
        <w:tab/>
        <w:t>Wykonawca zgodnie z oświadczeniem zaoferuje 120 m-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40 punktów</w:t>
      </w:r>
    </w:p>
    <w:p w14:paraId="27D3B446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26257C" w:rsidRDefault="00B15222" w:rsidP="00C95A23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26257C" w:rsidRDefault="00B15222" w:rsidP="00C95A23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26257C" w:rsidRDefault="00552FBA" w:rsidP="00C95A23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26257C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26257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49C85DA3" w14:textId="0D85F46E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750B3F" w:rsidRPr="00750B3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lastRenderedPageBreak/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EA5C8D">
      <w:pPr>
        <w:numPr>
          <w:ilvl w:val="0"/>
          <w:numId w:val="58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EA5C8D">
      <w:pPr>
        <w:numPr>
          <w:ilvl w:val="0"/>
          <w:numId w:val="58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EA5C8D">
      <w:pPr>
        <w:numPr>
          <w:ilvl w:val="0"/>
          <w:numId w:val="58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7DF5C489" w:rsidR="006629DC" w:rsidRPr="00A429A3" w:rsidRDefault="006629DC" w:rsidP="00A504E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429A3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A429A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A429A3">
        <w:rPr>
          <w:rFonts w:asciiTheme="majorHAnsi" w:hAnsiTheme="majorHAnsi" w:cstheme="majorHAnsi"/>
          <w:sz w:val="20"/>
          <w:szCs w:val="20"/>
        </w:rPr>
        <w:t xml:space="preserve">RODO w celu związanym </w:t>
      </w:r>
      <w:r w:rsidR="0018757C" w:rsidRPr="00A429A3">
        <w:rPr>
          <w:rFonts w:asciiTheme="majorHAnsi" w:hAnsiTheme="majorHAnsi" w:cstheme="majorHAnsi"/>
          <w:sz w:val="20"/>
          <w:szCs w:val="20"/>
        </w:rPr>
        <w:br/>
      </w:r>
      <w:r w:rsidRPr="00A429A3">
        <w:rPr>
          <w:rFonts w:asciiTheme="majorHAnsi" w:hAnsiTheme="majorHAnsi" w:cstheme="majorHAnsi"/>
          <w:sz w:val="20"/>
          <w:szCs w:val="20"/>
        </w:rPr>
        <w:t xml:space="preserve">z postępowaniem o udzielenie zamówienia publicznego pn.: </w:t>
      </w:r>
      <w:r w:rsidR="00750B3F" w:rsidRPr="00750B3F">
        <w:rPr>
          <w:rFonts w:asciiTheme="majorHAnsi" w:hAnsiTheme="majorHAnsi" w:cstheme="majorHAnsi"/>
          <w:b/>
          <w:i/>
          <w:sz w:val="20"/>
          <w:szCs w:val="20"/>
        </w:rPr>
        <w:t>„Wyposażenie budynku nr 5 Urzędu Miasta w system klimatyzacji” nr sprawy: OA.271.159.2020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A429A3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A429A3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C95A23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C95A23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C95A23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C95A23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C95A23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C95A23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C95A23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7A0978E7" w:rsidR="00B42A67" w:rsidRPr="0018757C" w:rsidRDefault="00552FBA" w:rsidP="001D4A9C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sectPr w:rsidR="00B42A67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2B58D9" w:rsidRDefault="002B58D9">
      <w:r>
        <w:separator/>
      </w:r>
    </w:p>
  </w:endnote>
  <w:endnote w:type="continuationSeparator" w:id="0">
    <w:p w14:paraId="179DE15F" w14:textId="77777777" w:rsidR="002B58D9" w:rsidRDefault="002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2B58D9" w:rsidRPr="004F6956" w:rsidRDefault="002B58D9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2B58D9" w:rsidRDefault="002B58D9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2B58D9" w:rsidRPr="00F1652C" w:rsidRDefault="002B58D9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2B58D9" w:rsidRDefault="002B58D9">
      <w:r>
        <w:separator/>
      </w:r>
    </w:p>
  </w:footnote>
  <w:footnote w:type="continuationSeparator" w:id="0">
    <w:p w14:paraId="06775DC1" w14:textId="77777777" w:rsidR="002B58D9" w:rsidRDefault="002B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2B58D9" w:rsidRPr="008474FD" w:rsidRDefault="002B58D9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2B58D9" w:rsidRDefault="002B58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0CBA62D3"/>
    <w:multiLevelType w:val="hybridMultilevel"/>
    <w:tmpl w:val="FEF0D3E6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C630FB"/>
    <w:multiLevelType w:val="hybridMultilevel"/>
    <w:tmpl w:val="DD00E69C"/>
    <w:lvl w:ilvl="0" w:tplc="6C6CCAB6">
      <w:start w:val="1"/>
      <w:numFmt w:val="lowerLetter"/>
      <w:lvlText w:val="%1)"/>
      <w:lvlJc w:val="left"/>
      <w:pPr>
        <w:ind w:left="1996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9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1F3E87"/>
    <w:multiLevelType w:val="hybridMultilevel"/>
    <w:tmpl w:val="E3B63CC8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BA43BF"/>
    <w:multiLevelType w:val="hybridMultilevel"/>
    <w:tmpl w:val="8578B47A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3" w15:restartNumberingAfterBreak="0">
    <w:nsid w:val="3BBD1389"/>
    <w:multiLevelType w:val="hybridMultilevel"/>
    <w:tmpl w:val="5BE6E4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32D591A"/>
    <w:multiLevelType w:val="hybridMultilevel"/>
    <w:tmpl w:val="F96C5ED8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B23D37"/>
    <w:multiLevelType w:val="hybridMultilevel"/>
    <w:tmpl w:val="33E8A3E4"/>
    <w:lvl w:ilvl="0" w:tplc="AC7CAA2E">
      <w:start w:val="4"/>
      <w:numFmt w:val="bullet"/>
      <w:lvlText w:val="–"/>
      <w:lvlJc w:val="left"/>
      <w:pPr>
        <w:ind w:left="199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3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C9B5D4D"/>
    <w:multiLevelType w:val="hybridMultilevel"/>
    <w:tmpl w:val="F9E8D1EA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9F66BABE">
      <w:start w:val="1"/>
      <w:numFmt w:val="decimal"/>
      <w:lvlText w:val="%2."/>
      <w:lvlJc w:val="left"/>
      <w:pPr>
        <w:ind w:left="4938" w:hanging="3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7E21DEA"/>
    <w:multiLevelType w:val="hybridMultilevel"/>
    <w:tmpl w:val="990838A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1">
      <w:start w:val="1"/>
      <w:numFmt w:val="decimal"/>
      <w:lvlText w:val="%3)"/>
      <w:lvlJc w:val="lef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5E92AD1"/>
    <w:multiLevelType w:val="hybridMultilevel"/>
    <w:tmpl w:val="79483FA4"/>
    <w:lvl w:ilvl="0" w:tplc="04150011">
      <w:start w:val="1"/>
      <w:numFmt w:val="decimal"/>
      <w:lvlText w:val="%1)"/>
      <w:lvlJc w:val="left"/>
      <w:pPr>
        <w:ind w:left="2703" w:hanging="360"/>
      </w:p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68" w15:restartNumberingAfterBreak="0">
    <w:nsid w:val="78761238"/>
    <w:multiLevelType w:val="hybridMultilevel"/>
    <w:tmpl w:val="4050A58E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6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4"/>
  </w:num>
  <w:num w:numId="7">
    <w:abstractNumId w:val="19"/>
  </w:num>
  <w:num w:numId="8">
    <w:abstractNumId w:val="24"/>
  </w:num>
  <w:num w:numId="9">
    <w:abstractNumId w:val="21"/>
  </w:num>
  <w:num w:numId="10">
    <w:abstractNumId w:val="30"/>
  </w:num>
  <w:num w:numId="11">
    <w:abstractNumId w:val="33"/>
  </w:num>
  <w:num w:numId="12">
    <w:abstractNumId w:val="55"/>
  </w:num>
  <w:num w:numId="13">
    <w:abstractNumId w:val="34"/>
  </w:num>
  <w:num w:numId="14">
    <w:abstractNumId w:val="41"/>
  </w:num>
  <w:num w:numId="15">
    <w:abstractNumId w:val="20"/>
  </w:num>
  <w:num w:numId="16">
    <w:abstractNumId w:val="39"/>
  </w:num>
  <w:num w:numId="17">
    <w:abstractNumId w:val="63"/>
  </w:num>
  <w:num w:numId="18">
    <w:abstractNumId w:val="61"/>
  </w:num>
  <w:num w:numId="19">
    <w:abstractNumId w:val="54"/>
  </w:num>
  <w:num w:numId="20">
    <w:abstractNumId w:val="47"/>
  </w:num>
  <w:num w:numId="21">
    <w:abstractNumId w:val="51"/>
  </w:num>
  <w:num w:numId="22">
    <w:abstractNumId w:val="60"/>
  </w:num>
  <w:num w:numId="23">
    <w:abstractNumId w:val="28"/>
  </w:num>
  <w:num w:numId="24">
    <w:abstractNumId w:val="27"/>
  </w:num>
  <w:num w:numId="25">
    <w:abstractNumId w:val="36"/>
  </w:num>
  <w:num w:numId="26">
    <w:abstractNumId w:val="48"/>
  </w:num>
  <w:num w:numId="27">
    <w:abstractNumId w:val="57"/>
    <w:lvlOverride w:ilvl="0">
      <w:startOverride w:val="1"/>
    </w:lvlOverride>
  </w:num>
  <w:num w:numId="28">
    <w:abstractNumId w:val="44"/>
    <w:lvlOverride w:ilvl="0">
      <w:startOverride w:val="1"/>
    </w:lvlOverride>
  </w:num>
  <w:num w:numId="29">
    <w:abstractNumId w:val="31"/>
  </w:num>
  <w:num w:numId="30">
    <w:abstractNumId w:val="52"/>
  </w:num>
  <w:num w:numId="31">
    <w:abstractNumId w:val="8"/>
  </w:num>
  <w:num w:numId="32">
    <w:abstractNumId w:val="59"/>
  </w:num>
  <w:num w:numId="33">
    <w:abstractNumId w:val="16"/>
  </w:num>
  <w:num w:numId="34">
    <w:abstractNumId w:val="38"/>
  </w:num>
  <w:num w:numId="35">
    <w:abstractNumId w:val="29"/>
  </w:num>
  <w:num w:numId="36">
    <w:abstractNumId w:val="65"/>
  </w:num>
  <w:num w:numId="37">
    <w:abstractNumId w:val="23"/>
  </w:num>
  <w:num w:numId="38">
    <w:abstractNumId w:val="26"/>
  </w:num>
  <w:num w:numId="39">
    <w:abstractNumId w:val="40"/>
  </w:num>
  <w:num w:numId="40">
    <w:abstractNumId w:val="32"/>
  </w:num>
  <w:num w:numId="41">
    <w:abstractNumId w:val="69"/>
  </w:num>
  <w:num w:numId="42">
    <w:abstractNumId w:val="70"/>
  </w:num>
  <w:num w:numId="43">
    <w:abstractNumId w:val="50"/>
  </w:num>
  <w:num w:numId="44">
    <w:abstractNumId w:val="58"/>
  </w:num>
  <w:num w:numId="45">
    <w:abstractNumId w:val="49"/>
  </w:num>
  <w:num w:numId="46">
    <w:abstractNumId w:val="22"/>
  </w:num>
  <w:num w:numId="47">
    <w:abstractNumId w:val="71"/>
  </w:num>
  <w:num w:numId="48">
    <w:abstractNumId w:val="43"/>
  </w:num>
  <w:num w:numId="49">
    <w:abstractNumId w:val="67"/>
  </w:num>
  <w:num w:numId="50">
    <w:abstractNumId w:val="56"/>
  </w:num>
  <w:num w:numId="51">
    <w:abstractNumId w:val="45"/>
  </w:num>
  <w:num w:numId="52">
    <w:abstractNumId w:val="62"/>
  </w:num>
  <w:num w:numId="53">
    <w:abstractNumId w:val="42"/>
  </w:num>
  <w:num w:numId="54">
    <w:abstractNumId w:val="68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</w:num>
  <w:num w:numId="60">
    <w:abstractNumId w:val="53"/>
  </w:num>
  <w:num w:numId="61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23BF9"/>
    <w:rsid w:val="00030DA7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8757C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0795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A24"/>
    <w:rsid w:val="00CA708C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1C3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4"/>
      </w:numPr>
    </w:pPr>
  </w:style>
  <w:style w:type="numbering" w:customStyle="1" w:styleId="WWNum3">
    <w:name w:val="WWNum3"/>
    <w:basedOn w:val="Bezlisty"/>
    <w:rsid w:val="007C1B3B"/>
    <w:pPr>
      <w:numPr>
        <w:numId w:val="35"/>
      </w:numPr>
    </w:pPr>
  </w:style>
  <w:style w:type="numbering" w:customStyle="1" w:styleId="WWNum7">
    <w:name w:val="WWNum7"/>
    <w:basedOn w:val="Bezlisty"/>
    <w:rsid w:val="007C1B3B"/>
    <w:pPr>
      <w:numPr>
        <w:numId w:val="36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40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5935</Words>
  <Characters>35616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14</cp:revision>
  <cp:lastPrinted>2020-07-09T13:03:00Z</cp:lastPrinted>
  <dcterms:created xsi:type="dcterms:W3CDTF">2020-05-27T05:47:00Z</dcterms:created>
  <dcterms:modified xsi:type="dcterms:W3CDTF">2020-07-09T13:03:00Z</dcterms:modified>
</cp:coreProperties>
</file>