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379" w:rsidRDefault="00412379" w:rsidP="001A7EA3">
      <w:pPr>
        <w:pStyle w:val="Bezodstpw"/>
        <w:spacing w:line="360" w:lineRule="auto"/>
        <w:jc w:val="both"/>
      </w:pPr>
    </w:p>
    <w:p w:rsidR="00E52DE5" w:rsidRDefault="00E52DE5" w:rsidP="00E52DE5">
      <w:pPr>
        <w:pStyle w:val="Bezodstpw"/>
        <w:spacing w:line="360" w:lineRule="auto"/>
        <w:jc w:val="both"/>
      </w:pPr>
    </w:p>
    <w:p w:rsidR="00E52DE5" w:rsidRDefault="00E52DE5" w:rsidP="00E52DE5">
      <w:pPr>
        <w:pStyle w:val="Bezodstpw"/>
        <w:spacing w:line="360" w:lineRule="auto"/>
        <w:jc w:val="both"/>
      </w:pPr>
    </w:p>
    <w:p w:rsidR="007C0826" w:rsidRPr="007C0826" w:rsidRDefault="007C0826" w:rsidP="007C0826">
      <w:pPr>
        <w:pStyle w:val="Bezodstpw"/>
        <w:spacing w:line="360" w:lineRule="auto"/>
        <w:ind w:left="5664" w:firstLine="709"/>
        <w:jc w:val="both"/>
        <w:rPr>
          <w:rFonts w:cstheme="minorHAnsi"/>
        </w:rPr>
      </w:pPr>
      <w:r w:rsidRPr="007C0826">
        <w:rPr>
          <w:rFonts w:cstheme="minorHAnsi"/>
        </w:rPr>
        <w:t>Pan</w:t>
      </w:r>
    </w:p>
    <w:p w:rsidR="007C0826" w:rsidRPr="007C0826" w:rsidRDefault="004D48A1" w:rsidP="007C0826">
      <w:pPr>
        <w:pStyle w:val="Bezodstpw"/>
        <w:spacing w:line="360" w:lineRule="auto"/>
        <w:ind w:left="5664" w:firstLine="709"/>
        <w:jc w:val="both"/>
        <w:rPr>
          <w:rFonts w:cstheme="minorHAnsi"/>
        </w:rPr>
      </w:pPr>
      <w:r>
        <w:rPr>
          <w:rFonts w:cstheme="minorHAnsi"/>
        </w:rPr>
        <w:t>Tomasz Polkowski</w:t>
      </w:r>
    </w:p>
    <w:p w:rsidR="007C0826" w:rsidRPr="007C0826" w:rsidRDefault="007C0826" w:rsidP="007C0826">
      <w:pPr>
        <w:pStyle w:val="Bezodstpw"/>
        <w:spacing w:line="360" w:lineRule="auto"/>
        <w:jc w:val="both"/>
        <w:rPr>
          <w:rFonts w:cstheme="minorHAnsi"/>
        </w:rPr>
      </w:pP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  <w:t xml:space="preserve">Dyrektor </w:t>
      </w:r>
    </w:p>
    <w:p w:rsidR="007C0826" w:rsidRPr="007C0826" w:rsidRDefault="004D48A1" w:rsidP="007C0826">
      <w:pPr>
        <w:pStyle w:val="Bezodstpw"/>
        <w:spacing w:line="360" w:lineRule="auto"/>
        <w:ind w:left="5664" w:firstLine="708"/>
        <w:jc w:val="both"/>
        <w:rPr>
          <w:rFonts w:cstheme="minorHAnsi"/>
        </w:rPr>
      </w:pPr>
      <w:r>
        <w:rPr>
          <w:rFonts w:cstheme="minorHAnsi"/>
        </w:rPr>
        <w:t>Muzeum Historii Miasta</w:t>
      </w:r>
    </w:p>
    <w:p w:rsidR="007C0826" w:rsidRPr="007C0826" w:rsidRDefault="007C0826" w:rsidP="007C0826">
      <w:pPr>
        <w:pStyle w:val="Bezodstpw"/>
        <w:spacing w:line="360" w:lineRule="auto"/>
        <w:jc w:val="both"/>
        <w:rPr>
          <w:rFonts w:cstheme="minorHAnsi"/>
        </w:rPr>
      </w:pP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  <w:t>Zduńsk</w:t>
      </w:r>
      <w:r w:rsidR="004D48A1">
        <w:rPr>
          <w:rFonts w:cstheme="minorHAnsi"/>
        </w:rPr>
        <w:t>a</w:t>
      </w:r>
      <w:r w:rsidRPr="007C0826">
        <w:rPr>
          <w:rFonts w:cstheme="minorHAnsi"/>
        </w:rPr>
        <w:t xml:space="preserve"> Wol</w:t>
      </w:r>
      <w:r w:rsidR="004D48A1">
        <w:rPr>
          <w:rFonts w:cstheme="minorHAnsi"/>
        </w:rPr>
        <w:t>a</w:t>
      </w:r>
    </w:p>
    <w:p w:rsidR="007C0826" w:rsidRPr="007C0826" w:rsidRDefault="007C0826" w:rsidP="007C0826">
      <w:pPr>
        <w:pStyle w:val="Bezodstpw"/>
        <w:spacing w:line="360" w:lineRule="auto"/>
        <w:jc w:val="both"/>
        <w:rPr>
          <w:rFonts w:cstheme="minorHAnsi"/>
        </w:rPr>
      </w:pPr>
    </w:p>
    <w:p w:rsidR="007C0826" w:rsidRPr="007C0826" w:rsidRDefault="007C0826" w:rsidP="007C0826">
      <w:pPr>
        <w:pStyle w:val="Bezodstpw"/>
        <w:spacing w:line="360" w:lineRule="auto"/>
        <w:jc w:val="both"/>
        <w:rPr>
          <w:rFonts w:cstheme="minorHAnsi"/>
        </w:rPr>
      </w:pPr>
    </w:p>
    <w:p w:rsidR="007C0826" w:rsidRPr="007C0826" w:rsidRDefault="007C0826" w:rsidP="007C0826">
      <w:pPr>
        <w:pStyle w:val="Bezodstpw"/>
        <w:spacing w:line="360" w:lineRule="auto"/>
        <w:jc w:val="both"/>
        <w:rPr>
          <w:rFonts w:cstheme="minorHAnsi"/>
        </w:rPr>
      </w:pPr>
      <w:r w:rsidRPr="007C0826">
        <w:rPr>
          <w:rFonts w:cstheme="minorHAnsi"/>
        </w:rPr>
        <w:t>AK.1711.</w:t>
      </w:r>
      <w:r w:rsidR="004D48A1">
        <w:rPr>
          <w:rFonts w:cstheme="minorHAnsi"/>
        </w:rPr>
        <w:t>8</w:t>
      </w:r>
      <w:r w:rsidRPr="007C0826">
        <w:rPr>
          <w:rFonts w:cstheme="minorHAnsi"/>
        </w:rPr>
        <w:t>.2020.BK</w:t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="004D48A1">
        <w:rPr>
          <w:rFonts w:cstheme="minorHAnsi"/>
        </w:rPr>
        <w:t>16</w:t>
      </w:r>
      <w:r w:rsidR="00636864">
        <w:rPr>
          <w:rFonts w:cstheme="minorHAnsi"/>
        </w:rPr>
        <w:t xml:space="preserve"> lipca</w:t>
      </w:r>
      <w:r w:rsidRPr="007C0826">
        <w:rPr>
          <w:rFonts w:cstheme="minorHAnsi"/>
        </w:rPr>
        <w:t xml:space="preserve"> 2020 r.</w:t>
      </w:r>
    </w:p>
    <w:p w:rsidR="007C0826" w:rsidRPr="007C0826" w:rsidRDefault="007C0826" w:rsidP="007C0826">
      <w:pPr>
        <w:pStyle w:val="Bezodstpw"/>
        <w:spacing w:line="360" w:lineRule="auto"/>
        <w:jc w:val="both"/>
        <w:rPr>
          <w:rFonts w:cstheme="minorHAnsi"/>
        </w:rPr>
      </w:pPr>
    </w:p>
    <w:p w:rsidR="007C0826" w:rsidRPr="007C0826" w:rsidRDefault="007C0826" w:rsidP="007C0826">
      <w:pPr>
        <w:pStyle w:val="Bezodstpw"/>
        <w:spacing w:line="360" w:lineRule="auto"/>
        <w:jc w:val="both"/>
        <w:rPr>
          <w:rFonts w:cstheme="minorHAnsi"/>
          <w:b/>
        </w:rPr>
      </w:pP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7C0826">
        <w:rPr>
          <w:rFonts w:cstheme="minorHAnsi"/>
          <w:b/>
        </w:rPr>
        <w:t>WYSTĄPIENIE POKONTROLNE</w:t>
      </w:r>
    </w:p>
    <w:p w:rsidR="007C0826" w:rsidRPr="007C0826" w:rsidRDefault="007C0826" w:rsidP="007C0826">
      <w:pPr>
        <w:spacing w:after="0" w:line="360" w:lineRule="auto"/>
        <w:rPr>
          <w:rFonts w:cstheme="minorHAnsi"/>
        </w:rPr>
      </w:pPr>
    </w:p>
    <w:p w:rsidR="007C0826" w:rsidRPr="007C0826" w:rsidRDefault="007C0826" w:rsidP="007C0826">
      <w:pPr>
        <w:spacing w:after="0" w:line="360" w:lineRule="auto"/>
        <w:jc w:val="both"/>
        <w:rPr>
          <w:rFonts w:cstheme="minorHAnsi"/>
        </w:rPr>
      </w:pPr>
      <w:r w:rsidRPr="007C0826">
        <w:rPr>
          <w:rFonts w:cstheme="minorHAnsi"/>
        </w:rPr>
        <w:tab/>
        <w:t xml:space="preserve">Na podstawie ustawy z dnia 8 marca 1990 r. o samorządzie gminnym (Dz.U. z 2020 r. poz. 713), ustawy </w:t>
      </w:r>
      <w:r w:rsidR="004F5F3A">
        <w:rPr>
          <w:rFonts w:cstheme="minorHAnsi"/>
        </w:rPr>
        <w:br/>
      </w:r>
      <w:r w:rsidRPr="007C0826">
        <w:rPr>
          <w:rFonts w:cstheme="minorHAnsi"/>
        </w:rPr>
        <w:t>z dnia 27 sierpnia 2009 r. o finansach publicznych (Dz.U. z 2019 r. poz. 869,</w:t>
      </w:r>
      <w:r w:rsidR="004F5F3A">
        <w:rPr>
          <w:rFonts w:cstheme="minorHAnsi"/>
        </w:rPr>
        <w:t xml:space="preserve"> </w:t>
      </w:r>
      <w:r w:rsidRPr="007C0826">
        <w:rPr>
          <w:rFonts w:cstheme="minorHAnsi"/>
        </w:rPr>
        <w:t>1622, 1649 i 2020 oraz z 2020 r. poz. 284, 374, 568</w:t>
      </w:r>
      <w:r w:rsidR="004D48A1">
        <w:rPr>
          <w:rFonts w:cstheme="minorHAnsi"/>
        </w:rPr>
        <w:t>,</w:t>
      </w:r>
      <w:r w:rsidRPr="007C0826">
        <w:rPr>
          <w:rFonts w:cstheme="minorHAnsi"/>
        </w:rPr>
        <w:t xml:space="preserve"> 695</w:t>
      </w:r>
      <w:r w:rsidR="004D48A1">
        <w:rPr>
          <w:rFonts w:cstheme="minorHAnsi"/>
        </w:rPr>
        <w:t xml:space="preserve"> i 1175</w:t>
      </w:r>
      <w:r w:rsidRPr="007C0826">
        <w:rPr>
          <w:rFonts w:cstheme="minorHAnsi"/>
        </w:rPr>
        <w:t xml:space="preserve">) oraz zarządzenia nr </w:t>
      </w:r>
      <w:r w:rsidR="004D48A1">
        <w:rPr>
          <w:rFonts w:cstheme="minorHAnsi"/>
        </w:rPr>
        <w:t>207</w:t>
      </w:r>
      <w:r w:rsidRPr="007C0826">
        <w:rPr>
          <w:rFonts w:cstheme="minorHAnsi"/>
        </w:rPr>
        <w:t xml:space="preserve">/20 Prezydenta Miasta Zduńska Wola z dnia </w:t>
      </w:r>
      <w:r w:rsidR="004D48A1">
        <w:rPr>
          <w:rFonts w:cstheme="minorHAnsi"/>
        </w:rPr>
        <w:t>22</w:t>
      </w:r>
      <w:r w:rsidR="00636864">
        <w:rPr>
          <w:rFonts w:cstheme="minorHAnsi"/>
        </w:rPr>
        <w:t xml:space="preserve"> czerwca</w:t>
      </w:r>
      <w:r w:rsidRPr="007C0826">
        <w:rPr>
          <w:rFonts w:cstheme="minorHAnsi"/>
        </w:rPr>
        <w:t xml:space="preserve"> 2020 r. </w:t>
      </w:r>
      <w:r w:rsidR="004F5F3A">
        <w:rPr>
          <w:rFonts w:cstheme="minorHAnsi"/>
        </w:rPr>
        <w:br/>
      </w:r>
      <w:r w:rsidRPr="007C0826">
        <w:rPr>
          <w:rFonts w:cstheme="minorHAnsi"/>
        </w:rPr>
        <w:t xml:space="preserve">w sprawie przeprowadzenia kontroli w </w:t>
      </w:r>
      <w:r w:rsidR="004D48A1">
        <w:rPr>
          <w:rFonts w:cstheme="minorHAnsi"/>
        </w:rPr>
        <w:t>Muzeum Historii Miasta Zduńska Wola</w:t>
      </w:r>
      <w:r w:rsidRPr="007C0826">
        <w:rPr>
          <w:rFonts w:cstheme="minorHAnsi"/>
        </w:rPr>
        <w:t xml:space="preserve">, Inspektor Biura Audytu i Kontroli Urzędu Miasta Zduńska Wola skontrolował funkcjonowanie środowiska wewnętrznego i mechanizmów kontroli na przykładzie polityki rachunkowości w 2019 roku. </w:t>
      </w:r>
      <w:r w:rsidRPr="007C0826">
        <w:rPr>
          <w:rFonts w:cstheme="minorHAnsi"/>
        </w:rPr>
        <w:tab/>
      </w:r>
    </w:p>
    <w:p w:rsidR="007C0826" w:rsidRPr="007C0826" w:rsidRDefault="007C0826" w:rsidP="007C0826">
      <w:pPr>
        <w:spacing w:after="0" w:line="360" w:lineRule="auto"/>
        <w:ind w:firstLine="708"/>
        <w:jc w:val="both"/>
        <w:rPr>
          <w:rFonts w:cstheme="minorHAnsi"/>
        </w:rPr>
      </w:pPr>
      <w:r w:rsidRPr="007C0826">
        <w:rPr>
          <w:rFonts w:cstheme="minorHAnsi"/>
        </w:rPr>
        <w:t xml:space="preserve">W związku z kontrolą, której wyniki zostały przedstawione w protokole kontroli nr </w:t>
      </w:r>
      <w:r w:rsidR="00586D62">
        <w:rPr>
          <w:rFonts w:cstheme="minorHAnsi"/>
        </w:rPr>
        <w:t>8</w:t>
      </w:r>
      <w:r w:rsidRPr="007C0826">
        <w:rPr>
          <w:rFonts w:cstheme="minorHAnsi"/>
        </w:rPr>
        <w:t xml:space="preserve">/AK/PP/20 podpisanym w dniu </w:t>
      </w:r>
      <w:r w:rsidR="00586D62">
        <w:rPr>
          <w:rFonts w:cstheme="minorHAnsi"/>
        </w:rPr>
        <w:t>8</w:t>
      </w:r>
      <w:r w:rsidR="000E4284">
        <w:rPr>
          <w:rFonts w:cstheme="minorHAnsi"/>
        </w:rPr>
        <w:t xml:space="preserve"> </w:t>
      </w:r>
      <w:r w:rsidR="00586D62">
        <w:rPr>
          <w:rFonts w:cstheme="minorHAnsi"/>
        </w:rPr>
        <w:t>lipca</w:t>
      </w:r>
      <w:r w:rsidRPr="007C0826">
        <w:rPr>
          <w:rFonts w:cstheme="minorHAnsi"/>
        </w:rPr>
        <w:t xml:space="preserve"> 2020 r., Prezydent Miasta Zduńska Wola przekazuje Pan</w:t>
      </w:r>
      <w:r w:rsidR="00586D62">
        <w:rPr>
          <w:rFonts w:cstheme="minorHAnsi"/>
        </w:rPr>
        <w:t>u</w:t>
      </w:r>
      <w:r w:rsidRPr="007C0826">
        <w:rPr>
          <w:rFonts w:cstheme="minorHAnsi"/>
        </w:rPr>
        <w:t xml:space="preserve"> Dyrektor</w:t>
      </w:r>
      <w:r w:rsidR="00586D62">
        <w:rPr>
          <w:rFonts w:cstheme="minorHAnsi"/>
        </w:rPr>
        <w:t>owi</w:t>
      </w:r>
      <w:r w:rsidRPr="007C0826">
        <w:rPr>
          <w:rFonts w:cstheme="minorHAnsi"/>
        </w:rPr>
        <w:t xml:space="preserve"> niniejsze wystąpienie pokontrolne. </w:t>
      </w:r>
    </w:p>
    <w:p w:rsidR="007C0826" w:rsidRPr="007C0826" w:rsidRDefault="007C0826" w:rsidP="007C0826">
      <w:pPr>
        <w:spacing w:after="0" w:line="360" w:lineRule="auto"/>
        <w:ind w:firstLine="708"/>
        <w:jc w:val="both"/>
        <w:rPr>
          <w:rFonts w:cstheme="minorHAnsi"/>
        </w:rPr>
      </w:pPr>
    </w:p>
    <w:p w:rsidR="000A19CB" w:rsidRDefault="007C0826" w:rsidP="000A19CB">
      <w:pPr>
        <w:widowControl w:val="0"/>
        <w:tabs>
          <w:tab w:val="left" w:pos="720"/>
        </w:tabs>
        <w:suppressAutoHyphens/>
        <w:autoSpaceDN w:val="0"/>
        <w:spacing w:after="0" w:line="360" w:lineRule="auto"/>
        <w:ind w:firstLine="584"/>
        <w:jc w:val="both"/>
        <w:textAlignment w:val="baseline"/>
        <w:rPr>
          <w:rFonts w:eastAsia="SimSun" w:cstheme="minorHAnsi"/>
          <w:kern w:val="3"/>
          <w:lang w:eastAsia="zh-CN" w:bidi="hi-IN"/>
        </w:rPr>
      </w:pPr>
      <w:r w:rsidRPr="007C0826">
        <w:rPr>
          <w:rFonts w:cstheme="minorHAnsi"/>
        </w:rPr>
        <w:t xml:space="preserve">Prezydent Miasta Zduńska Wola stwierdza, że </w:t>
      </w:r>
      <w:r w:rsidR="000A19CB" w:rsidRPr="000A19CB">
        <w:rPr>
          <w:rFonts w:eastAsia="SimSun" w:cstheme="minorHAnsi"/>
          <w:kern w:val="3"/>
          <w:lang w:eastAsia="zh-CN" w:bidi="hi-IN"/>
        </w:rPr>
        <w:t>ewidencja księgowa jest prowadzona w sposób przejrzysty z zachowaniem unormowań wynikających z regulacji prawnych w tym zakresie. Zarządzanie, monitoring oraz kontrola środowiska wewnętrznego Muzeum jest prowadzone przez Dyrektora w sposób nie do końca prawidłowy. Występują niedomagania, które wyeliminowane, spowodują uszczelnien</w:t>
      </w:r>
      <w:r w:rsidR="005646C3">
        <w:rPr>
          <w:rFonts w:eastAsia="SimSun" w:cstheme="minorHAnsi"/>
          <w:kern w:val="3"/>
          <w:lang w:eastAsia="zh-CN" w:bidi="hi-IN"/>
        </w:rPr>
        <w:t>ie systemu kontroli zarządczej.</w:t>
      </w:r>
    </w:p>
    <w:p w:rsidR="003E46B1" w:rsidRPr="000A19CB" w:rsidRDefault="003E46B1" w:rsidP="000A19CB">
      <w:pPr>
        <w:widowControl w:val="0"/>
        <w:tabs>
          <w:tab w:val="left" w:pos="720"/>
        </w:tabs>
        <w:suppressAutoHyphens/>
        <w:autoSpaceDN w:val="0"/>
        <w:spacing w:after="0" w:line="360" w:lineRule="auto"/>
        <w:ind w:firstLine="584"/>
        <w:jc w:val="both"/>
        <w:textAlignment w:val="baseline"/>
        <w:rPr>
          <w:rFonts w:eastAsia="SimSun" w:cstheme="minorHAnsi"/>
          <w:kern w:val="3"/>
          <w:lang w:eastAsia="zh-CN" w:bidi="hi-IN"/>
        </w:rPr>
      </w:pPr>
    </w:p>
    <w:p w:rsidR="00AF02B7" w:rsidRDefault="00AF02B7" w:rsidP="005168B5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W sprawdzonych dokumentach księgowych niejednokrotnie termin płatności faktur był niezgodny </w:t>
      </w:r>
      <w:r w:rsidR="004F5F3A">
        <w:rPr>
          <w:rFonts w:cstheme="minorHAnsi"/>
        </w:rPr>
        <w:br/>
      </w:r>
      <w:r>
        <w:rPr>
          <w:rFonts w:cstheme="minorHAnsi"/>
        </w:rPr>
        <w:t xml:space="preserve">z zawartą przez placówkę umową. Terminy te muszą być jednakowe, gdyż to na podstawie umowy dokonuje się wydatkowania środków pochodzących z </w:t>
      </w:r>
      <w:r w:rsidR="003E46B1">
        <w:rPr>
          <w:rFonts w:cstheme="minorHAnsi"/>
        </w:rPr>
        <w:t>dotacji</w:t>
      </w:r>
      <w:r>
        <w:rPr>
          <w:rFonts w:cstheme="minorHAnsi"/>
        </w:rPr>
        <w:t xml:space="preserve">, a wydatkowanie tych środków musi mieć odzwierciedlenie w </w:t>
      </w:r>
      <w:r w:rsidR="008E0B30">
        <w:rPr>
          <w:rFonts w:cstheme="minorHAnsi"/>
        </w:rPr>
        <w:t>dokumentach.</w:t>
      </w:r>
    </w:p>
    <w:p w:rsidR="00581E81" w:rsidRDefault="00581E81" w:rsidP="005168B5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lastRenderedPageBreak/>
        <w:t>Częstym problem</w:t>
      </w:r>
      <w:r w:rsidR="0026178B">
        <w:rPr>
          <w:rFonts w:cstheme="minorHAnsi"/>
        </w:rPr>
        <w:t>em</w:t>
      </w:r>
      <w:r>
        <w:rPr>
          <w:rFonts w:cstheme="minorHAnsi"/>
        </w:rPr>
        <w:t xml:space="preserve"> występującym w placówce jest regulowanie zobowiązań po terminie płatności. Sytuacje te nie powinny mieć miejsca biorąc pod uwagę </w:t>
      </w:r>
      <w:r w:rsidR="003F78E3">
        <w:rPr>
          <w:rFonts w:cstheme="minorHAnsi"/>
        </w:rPr>
        <w:t>zachowanie płynności f</w:t>
      </w:r>
      <w:r w:rsidR="0033525D">
        <w:rPr>
          <w:rFonts w:cstheme="minorHAnsi"/>
        </w:rPr>
        <w:t>inansowej Muzeum, a co za tym idzie</w:t>
      </w:r>
      <w:r w:rsidR="003F78E3">
        <w:rPr>
          <w:rFonts w:cstheme="minorHAnsi"/>
        </w:rPr>
        <w:t xml:space="preserve"> zdolności regulowania swoich zobowiązań.</w:t>
      </w:r>
    </w:p>
    <w:p w:rsidR="003F78E3" w:rsidRDefault="00290DAC" w:rsidP="005168B5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>Niejednokrotnie miały miejsce sytuacje zbyt ogólnego opisywania faktur, z którego nie wynikało co jest przedmiotem zakupu</w:t>
      </w:r>
      <w:r w:rsidR="0033525D">
        <w:rPr>
          <w:rFonts w:cstheme="minorHAnsi"/>
        </w:rPr>
        <w:t>, brakowało pieczęci, podpisu</w:t>
      </w:r>
      <w:r>
        <w:rPr>
          <w:rFonts w:cstheme="minorHAnsi"/>
        </w:rPr>
        <w:t>.</w:t>
      </w:r>
    </w:p>
    <w:p w:rsidR="00290DAC" w:rsidRDefault="00290DAC" w:rsidP="005168B5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Funkcjonująca w placówce polityka rachunkowości wprowadzona zarządzeniem nr 1/2015 Dyrektora Muzeum Historii Miasta Zduńska Wola z dnia 1 października 2015 r. nie zawiera w myśl art. 10 ustawy o rachunkowości z dnia 29 września 1994 r. </w:t>
      </w:r>
      <w:r w:rsidR="00272C3C">
        <w:rPr>
          <w:rFonts w:cstheme="minorHAnsi"/>
        </w:rPr>
        <w:t xml:space="preserve">(Dz. U. z 2020 r. poz. 568) wszystkich niezbędnych danych </w:t>
      </w:r>
      <w:r w:rsidR="003758F8">
        <w:rPr>
          <w:rFonts w:cstheme="minorHAnsi"/>
        </w:rPr>
        <w:t>p</w:t>
      </w:r>
      <w:r w:rsidR="00272C3C">
        <w:rPr>
          <w:rFonts w:cstheme="minorHAnsi"/>
        </w:rPr>
        <w:t xml:space="preserve">otrzebnych </w:t>
      </w:r>
      <w:r w:rsidR="003758F8">
        <w:rPr>
          <w:rFonts w:cstheme="minorHAnsi"/>
        </w:rPr>
        <w:t>do</w:t>
      </w:r>
      <w:r w:rsidR="00272C3C">
        <w:rPr>
          <w:rFonts w:cstheme="minorHAnsi"/>
        </w:rPr>
        <w:t xml:space="preserve"> prawidłow</w:t>
      </w:r>
      <w:r w:rsidR="003758F8">
        <w:rPr>
          <w:rFonts w:cstheme="minorHAnsi"/>
        </w:rPr>
        <w:t>ego</w:t>
      </w:r>
      <w:r w:rsidR="00272C3C">
        <w:rPr>
          <w:rFonts w:cstheme="minorHAnsi"/>
        </w:rPr>
        <w:t xml:space="preserve"> funkcjonowani</w:t>
      </w:r>
      <w:r w:rsidR="003758F8">
        <w:rPr>
          <w:rFonts w:cstheme="minorHAnsi"/>
        </w:rPr>
        <w:t>a</w:t>
      </w:r>
      <w:r w:rsidR="00272C3C">
        <w:rPr>
          <w:rFonts w:cstheme="minorHAnsi"/>
        </w:rPr>
        <w:t xml:space="preserve"> placówki. Zawarte tam informacje nie są </w:t>
      </w:r>
      <w:r w:rsidR="003758F8">
        <w:rPr>
          <w:rFonts w:cstheme="minorHAnsi"/>
        </w:rPr>
        <w:t xml:space="preserve">też </w:t>
      </w:r>
      <w:r w:rsidR="00272C3C">
        <w:rPr>
          <w:rFonts w:cstheme="minorHAnsi"/>
        </w:rPr>
        <w:t>spójne z zasadami obowiązującymi w Muzeum.</w:t>
      </w:r>
    </w:p>
    <w:p w:rsidR="00272C3C" w:rsidRDefault="00272C3C" w:rsidP="005168B5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Wystąpił </w:t>
      </w:r>
      <w:r w:rsidR="00C74E93">
        <w:rPr>
          <w:rFonts w:cstheme="minorHAnsi"/>
        </w:rPr>
        <w:t xml:space="preserve">pojedynczy </w:t>
      </w:r>
      <w:r>
        <w:rPr>
          <w:rFonts w:cstheme="minorHAnsi"/>
        </w:rPr>
        <w:t>przypadek braku kategorii zaszeregowania w angażu pracownika, co nie powinno mieć miejsca biorąc pod uwagę regulacje obowiązujące w placówce w tym zakresie.</w:t>
      </w:r>
    </w:p>
    <w:p w:rsidR="00B706E1" w:rsidRDefault="00B706E1" w:rsidP="00B706E1">
      <w:pPr>
        <w:pStyle w:val="Akapitzlist"/>
        <w:spacing w:after="0" w:line="360" w:lineRule="auto"/>
        <w:jc w:val="both"/>
        <w:rPr>
          <w:rFonts w:cstheme="minorHAnsi"/>
        </w:rPr>
      </w:pPr>
    </w:p>
    <w:p w:rsidR="00A07F28" w:rsidRDefault="007C0826" w:rsidP="00B706E1">
      <w:pPr>
        <w:pStyle w:val="Akapitzlist"/>
        <w:spacing w:after="0" w:line="360" w:lineRule="auto"/>
        <w:jc w:val="both"/>
        <w:rPr>
          <w:rFonts w:cstheme="minorHAnsi"/>
        </w:rPr>
      </w:pPr>
      <w:r w:rsidRPr="007C0826">
        <w:rPr>
          <w:rFonts w:cstheme="minorHAnsi"/>
        </w:rPr>
        <w:t xml:space="preserve">Za prawidłowo funkcjonującą kontrolę zarządczą w jednostce odpowiada Dyrektor </w:t>
      </w:r>
      <w:r w:rsidR="00272C3C">
        <w:rPr>
          <w:rFonts w:cstheme="minorHAnsi"/>
        </w:rPr>
        <w:t>Muzeum</w:t>
      </w:r>
      <w:r w:rsidRPr="007C0826">
        <w:rPr>
          <w:rFonts w:cstheme="minorHAnsi"/>
        </w:rPr>
        <w:t>.</w:t>
      </w:r>
    </w:p>
    <w:p w:rsidR="007C0826" w:rsidRDefault="00B706E1" w:rsidP="00B706E1">
      <w:pPr>
        <w:pStyle w:val="Akapitzlist"/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Mając na </w:t>
      </w:r>
      <w:r w:rsidR="00A07F28">
        <w:rPr>
          <w:rFonts w:cstheme="minorHAnsi"/>
        </w:rPr>
        <w:t>względzie</w:t>
      </w:r>
      <w:r>
        <w:rPr>
          <w:rFonts w:cstheme="minorHAnsi"/>
        </w:rPr>
        <w:t xml:space="preserve"> powyższe uwagi </w:t>
      </w:r>
      <w:r w:rsidR="007C0826" w:rsidRPr="007C0826">
        <w:rPr>
          <w:rFonts w:cstheme="minorHAnsi"/>
        </w:rPr>
        <w:t>Prezydent Miasta wnosi o:</w:t>
      </w:r>
    </w:p>
    <w:p w:rsidR="003758F8" w:rsidRPr="007C0826" w:rsidRDefault="003758F8" w:rsidP="00B706E1">
      <w:pPr>
        <w:pStyle w:val="Akapitzlist"/>
        <w:spacing w:after="0" w:line="360" w:lineRule="auto"/>
        <w:jc w:val="both"/>
        <w:rPr>
          <w:rFonts w:cstheme="minorHAnsi"/>
        </w:rPr>
      </w:pPr>
    </w:p>
    <w:p w:rsidR="00B706E1" w:rsidRDefault="007C0826" w:rsidP="002408BC">
      <w:pPr>
        <w:pStyle w:val="Akapitzlist"/>
        <w:numPr>
          <w:ilvl w:val="0"/>
          <w:numId w:val="15"/>
        </w:numPr>
        <w:spacing w:after="0" w:line="360" w:lineRule="auto"/>
        <w:ind w:left="1418" w:hanging="284"/>
        <w:jc w:val="both"/>
        <w:rPr>
          <w:rFonts w:cstheme="minorHAnsi"/>
        </w:rPr>
      </w:pPr>
      <w:r w:rsidRPr="00C00906">
        <w:rPr>
          <w:rFonts w:cstheme="minorHAnsi"/>
        </w:rPr>
        <w:t xml:space="preserve">zwiększenie kontroli </w:t>
      </w:r>
      <w:r w:rsidR="00343E97">
        <w:rPr>
          <w:rFonts w:cstheme="minorHAnsi"/>
        </w:rPr>
        <w:t xml:space="preserve">otrzymywanych </w:t>
      </w:r>
      <w:r w:rsidRPr="00C00906">
        <w:rPr>
          <w:rFonts w:cstheme="minorHAnsi"/>
        </w:rPr>
        <w:t>faktur w korespondencji z zawartymi umowami pod względem zgodności terminów płatności wskazanych w umowach, z terminami stosowanymi na fakturach</w:t>
      </w:r>
      <w:r w:rsidR="00B706E1">
        <w:rPr>
          <w:rFonts w:cstheme="minorHAnsi"/>
        </w:rPr>
        <w:t>;</w:t>
      </w:r>
    </w:p>
    <w:p w:rsidR="007C0826" w:rsidRPr="00C00906" w:rsidRDefault="00C00906" w:rsidP="002408BC">
      <w:pPr>
        <w:pStyle w:val="Akapitzlist"/>
        <w:numPr>
          <w:ilvl w:val="0"/>
          <w:numId w:val="15"/>
        </w:numPr>
        <w:spacing w:after="0" w:line="360" w:lineRule="auto"/>
        <w:ind w:left="1418" w:hanging="284"/>
        <w:jc w:val="both"/>
        <w:rPr>
          <w:rFonts w:cstheme="minorHAnsi"/>
        </w:rPr>
      </w:pPr>
      <w:r>
        <w:rPr>
          <w:rFonts w:cstheme="minorHAnsi"/>
        </w:rPr>
        <w:t xml:space="preserve"> </w:t>
      </w:r>
      <w:r w:rsidR="009D487F">
        <w:rPr>
          <w:rFonts w:cstheme="minorHAnsi"/>
        </w:rPr>
        <w:t>terminowe regulowanie zobowiązań placówki</w:t>
      </w:r>
      <w:r w:rsidR="007C0826" w:rsidRPr="00C00906">
        <w:rPr>
          <w:rFonts w:cstheme="minorHAnsi"/>
        </w:rPr>
        <w:t>;</w:t>
      </w:r>
    </w:p>
    <w:p w:rsidR="007C0826" w:rsidRDefault="007C0826" w:rsidP="007C0826">
      <w:pPr>
        <w:pStyle w:val="Akapitzlist"/>
        <w:numPr>
          <w:ilvl w:val="0"/>
          <w:numId w:val="15"/>
        </w:numPr>
        <w:spacing w:after="0" w:line="360" w:lineRule="auto"/>
        <w:ind w:left="1418" w:hanging="284"/>
        <w:jc w:val="both"/>
        <w:rPr>
          <w:rFonts w:cstheme="minorHAnsi"/>
        </w:rPr>
      </w:pPr>
      <w:r w:rsidRPr="007C0826">
        <w:rPr>
          <w:rFonts w:cstheme="minorHAnsi"/>
        </w:rPr>
        <w:t>zwiększenie kontroli przy opisywaniu faktur, w tym zawieranie w opisach wszystkich niezbędnych informacji</w:t>
      </w:r>
      <w:r w:rsidR="00DE2493">
        <w:rPr>
          <w:rFonts w:cstheme="minorHAnsi"/>
        </w:rPr>
        <w:t xml:space="preserve"> wynikających z regulacji placówki</w:t>
      </w:r>
      <w:r w:rsidR="00343E97">
        <w:rPr>
          <w:rFonts w:cstheme="minorHAnsi"/>
        </w:rPr>
        <w:t>;</w:t>
      </w:r>
    </w:p>
    <w:p w:rsidR="00DE2493" w:rsidRDefault="009D487F" w:rsidP="007C0826">
      <w:pPr>
        <w:pStyle w:val="Akapitzlist"/>
        <w:numPr>
          <w:ilvl w:val="0"/>
          <w:numId w:val="15"/>
        </w:numPr>
        <w:spacing w:after="0" w:line="360" w:lineRule="auto"/>
        <w:ind w:left="1418" w:hanging="284"/>
        <w:jc w:val="both"/>
        <w:rPr>
          <w:rFonts w:cstheme="minorHAnsi"/>
        </w:rPr>
      </w:pPr>
      <w:r>
        <w:rPr>
          <w:rFonts w:cstheme="minorHAnsi"/>
        </w:rPr>
        <w:t>dokonanie przeglądu unormowań z zakresu polityki rachunkowości pod kątem dostosowania jej zapisów do obowiązujących przepisów prawa i zasad stosowanych przez placówkę</w:t>
      </w:r>
      <w:r w:rsidR="00343E97">
        <w:rPr>
          <w:rFonts w:cstheme="minorHAnsi"/>
        </w:rPr>
        <w:t>;</w:t>
      </w:r>
    </w:p>
    <w:p w:rsidR="009D487F" w:rsidRDefault="009D487F" w:rsidP="007C0826">
      <w:pPr>
        <w:pStyle w:val="Akapitzlist"/>
        <w:numPr>
          <w:ilvl w:val="0"/>
          <w:numId w:val="15"/>
        </w:numPr>
        <w:spacing w:after="0" w:line="360" w:lineRule="auto"/>
        <w:ind w:left="1418" w:hanging="284"/>
        <w:jc w:val="both"/>
        <w:rPr>
          <w:rFonts w:cstheme="minorHAnsi"/>
        </w:rPr>
      </w:pPr>
      <w:r>
        <w:rPr>
          <w:rFonts w:cstheme="minorHAnsi"/>
        </w:rPr>
        <w:t>ujmowanie każdorazowo w angażu pracowników kategorii zaszeregowania zgodnie z regulacjami obowiązującymi w placówce w tym zakresie.</w:t>
      </w:r>
    </w:p>
    <w:p w:rsidR="000D1FDC" w:rsidRPr="007C0826" w:rsidRDefault="000D1FDC" w:rsidP="000D1FDC">
      <w:pPr>
        <w:pStyle w:val="Akapitzlist"/>
        <w:spacing w:after="0" w:line="360" w:lineRule="auto"/>
        <w:ind w:left="1418"/>
        <w:jc w:val="both"/>
        <w:rPr>
          <w:rFonts w:cstheme="minorHAnsi"/>
        </w:rPr>
      </w:pPr>
    </w:p>
    <w:p w:rsidR="007C0826" w:rsidRPr="007C0826" w:rsidRDefault="007C0826" w:rsidP="007C0826">
      <w:pPr>
        <w:spacing w:after="0" w:line="360" w:lineRule="auto"/>
        <w:ind w:firstLine="708"/>
        <w:jc w:val="both"/>
        <w:rPr>
          <w:rFonts w:cstheme="minorHAnsi"/>
        </w:rPr>
      </w:pPr>
      <w:r w:rsidRPr="007C0826">
        <w:rPr>
          <w:rFonts w:cstheme="minorHAnsi"/>
        </w:rPr>
        <w:t>Prezydent Miasta Zduńska Wola oczekuje przedstawienia przez Pan</w:t>
      </w:r>
      <w:r w:rsidR="009D487F">
        <w:rPr>
          <w:rFonts w:cstheme="minorHAnsi"/>
        </w:rPr>
        <w:t>a</w:t>
      </w:r>
      <w:r w:rsidRPr="007C0826">
        <w:rPr>
          <w:rFonts w:cstheme="minorHAnsi"/>
        </w:rPr>
        <w:t xml:space="preserve"> Dyrektor</w:t>
      </w:r>
      <w:r w:rsidR="009D487F">
        <w:rPr>
          <w:rFonts w:cstheme="minorHAnsi"/>
        </w:rPr>
        <w:t>a</w:t>
      </w:r>
      <w:r w:rsidRPr="007C0826">
        <w:rPr>
          <w:rFonts w:cstheme="minorHAnsi"/>
        </w:rPr>
        <w:t xml:space="preserve">, w terminie do </w:t>
      </w:r>
      <w:r w:rsidR="009D487F">
        <w:rPr>
          <w:rFonts w:cstheme="minorHAnsi"/>
        </w:rPr>
        <w:t>27</w:t>
      </w:r>
      <w:r w:rsidR="000E4284">
        <w:rPr>
          <w:rFonts w:cstheme="minorHAnsi"/>
        </w:rPr>
        <w:t xml:space="preserve"> </w:t>
      </w:r>
      <w:r w:rsidR="00634605">
        <w:rPr>
          <w:rFonts w:cstheme="minorHAnsi"/>
        </w:rPr>
        <w:t>lipca</w:t>
      </w:r>
      <w:r w:rsidRPr="007C0826">
        <w:rPr>
          <w:rFonts w:cstheme="minorHAnsi"/>
        </w:rPr>
        <w:t xml:space="preserve"> 2020 roku, informacji o sposobie wykorzystania uwag i wniosków pokontrolnych bądź działań podjętych w celu realizacji wniosków pokontrolnych lub przyczyn niepodjęcia takich działań.</w:t>
      </w:r>
      <w:r w:rsidRPr="007C0826">
        <w:rPr>
          <w:rFonts w:cstheme="minorHAnsi"/>
        </w:rPr>
        <w:tab/>
      </w:r>
    </w:p>
    <w:p w:rsidR="0043145A" w:rsidRPr="007C0826" w:rsidRDefault="0043145A" w:rsidP="007C0826">
      <w:pPr>
        <w:spacing w:after="0" w:line="360" w:lineRule="auto"/>
        <w:jc w:val="both"/>
        <w:rPr>
          <w:rFonts w:cstheme="minorHAnsi"/>
        </w:rPr>
      </w:pPr>
    </w:p>
    <w:p w:rsidR="007C0826" w:rsidRDefault="007C0826" w:rsidP="007C0826">
      <w:pPr>
        <w:spacing w:after="0" w:line="360" w:lineRule="auto"/>
        <w:jc w:val="both"/>
        <w:rPr>
          <w:rFonts w:cstheme="minorHAnsi"/>
        </w:rPr>
      </w:pPr>
      <w:r w:rsidRPr="007C0826">
        <w:rPr>
          <w:rFonts w:cstheme="minorHAnsi"/>
        </w:rPr>
        <w:t>Niniejsze wystąpienie pokontrolne otrzymują:</w:t>
      </w:r>
    </w:p>
    <w:p w:rsidR="007C0826" w:rsidRPr="007C0826" w:rsidRDefault="007C0826" w:rsidP="007C0826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cstheme="minorHAnsi"/>
        </w:rPr>
      </w:pPr>
      <w:r w:rsidRPr="007C0826">
        <w:rPr>
          <w:rFonts w:cstheme="minorHAnsi"/>
        </w:rPr>
        <w:t>Dyrektor</w:t>
      </w:r>
      <w:r w:rsidR="009D487F">
        <w:rPr>
          <w:rFonts w:cstheme="minorHAnsi"/>
        </w:rPr>
        <w:t xml:space="preserve"> Muzeum Historii Miasta Zduńska Wola</w:t>
      </w:r>
      <w:r w:rsidRPr="007C0826">
        <w:rPr>
          <w:rFonts w:cstheme="minorHAnsi"/>
        </w:rPr>
        <w:t xml:space="preserve">, </w:t>
      </w:r>
    </w:p>
    <w:p w:rsidR="007C0826" w:rsidRPr="007C0826" w:rsidRDefault="007C0826" w:rsidP="007C0826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cstheme="minorHAnsi"/>
        </w:rPr>
      </w:pPr>
      <w:r w:rsidRPr="007C0826">
        <w:rPr>
          <w:rFonts w:cstheme="minorHAnsi"/>
        </w:rPr>
        <w:t>Biuro</w:t>
      </w:r>
      <w:r w:rsidR="00F168FE" w:rsidRPr="00F168F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168FE" w:rsidRPr="00F168FE">
        <w:rPr>
          <w:rFonts w:eastAsia="Calibri" w:cstheme="minorHAnsi"/>
        </w:rPr>
        <w:t>Strategii i Rozwoju Miasta, Dział Promocji, Kultury i Komunikacji Społecznej</w:t>
      </w:r>
      <w:r w:rsidR="00F168FE">
        <w:rPr>
          <w:rFonts w:eastAsia="Calibri" w:cstheme="minorHAnsi"/>
        </w:rPr>
        <w:t xml:space="preserve"> w Urzędzie Miasta Zduńska Wola,</w:t>
      </w:r>
    </w:p>
    <w:p w:rsidR="007C0826" w:rsidRPr="007C0826" w:rsidRDefault="007C0826" w:rsidP="007C0826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cstheme="minorHAnsi"/>
        </w:rPr>
      </w:pPr>
      <w:r w:rsidRPr="007C0826">
        <w:rPr>
          <w:rFonts w:cstheme="minorHAnsi"/>
        </w:rPr>
        <w:lastRenderedPageBreak/>
        <w:t>Biuro Audytu i Kontroli Urzędu Miasta Zduńska Wola.</w:t>
      </w:r>
    </w:p>
    <w:p w:rsidR="007C0826" w:rsidRPr="007C0826" w:rsidRDefault="007C0826" w:rsidP="007C0826">
      <w:pPr>
        <w:spacing w:after="0" w:line="360" w:lineRule="auto"/>
        <w:jc w:val="both"/>
        <w:rPr>
          <w:rFonts w:cstheme="minorHAnsi"/>
        </w:rPr>
      </w:pPr>
    </w:p>
    <w:p w:rsidR="007C0826" w:rsidRPr="00F168FE" w:rsidRDefault="007C0826" w:rsidP="006F4DC6">
      <w:pPr>
        <w:spacing w:after="0" w:line="360" w:lineRule="auto"/>
        <w:jc w:val="both"/>
        <w:rPr>
          <w:rFonts w:cstheme="minorHAnsi"/>
        </w:rPr>
      </w:pPr>
      <w:bookmarkStart w:id="0" w:name="_GoBack"/>
      <w:bookmarkEnd w:id="0"/>
      <w:r w:rsidRPr="007C0826">
        <w:rPr>
          <w:rFonts w:cstheme="minorHAnsi"/>
        </w:rPr>
        <w:t>Nadzór nad przebiegiem wykonania wniosków pokontrolnych sprawuje Dyrektor Biura</w:t>
      </w:r>
      <w:r w:rsidR="00F168FE" w:rsidRPr="00F168F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168FE" w:rsidRPr="00F168FE">
        <w:rPr>
          <w:rFonts w:eastAsia="Calibri" w:cstheme="minorHAnsi"/>
        </w:rPr>
        <w:t>Strategii i Rozwoju Miasta</w:t>
      </w:r>
      <w:r w:rsidR="00F168FE">
        <w:rPr>
          <w:rFonts w:eastAsia="Calibri" w:cstheme="minorHAnsi"/>
        </w:rPr>
        <w:t>.</w:t>
      </w:r>
      <w:r w:rsidRPr="00F168FE">
        <w:rPr>
          <w:rFonts w:cstheme="minorHAnsi"/>
        </w:rPr>
        <w:t xml:space="preserve"> </w:t>
      </w:r>
      <w:r w:rsidRPr="00F168FE">
        <w:rPr>
          <w:rFonts w:cstheme="minorHAnsi"/>
        </w:rPr>
        <w:tab/>
      </w:r>
      <w:r w:rsidRPr="00F168FE">
        <w:rPr>
          <w:rFonts w:cstheme="minorHAnsi"/>
        </w:rPr>
        <w:tab/>
      </w:r>
      <w:r w:rsidRPr="00F168FE">
        <w:rPr>
          <w:rFonts w:cstheme="minorHAnsi"/>
        </w:rPr>
        <w:tab/>
      </w:r>
    </w:p>
    <w:p w:rsidR="007C0826" w:rsidRPr="007C0826" w:rsidRDefault="007C0826" w:rsidP="007C0826">
      <w:pPr>
        <w:pStyle w:val="Bezodstpw"/>
        <w:spacing w:line="360" w:lineRule="auto"/>
        <w:ind w:firstLine="709"/>
        <w:jc w:val="both"/>
        <w:rPr>
          <w:rFonts w:cstheme="minorHAnsi"/>
        </w:rPr>
      </w:pPr>
    </w:p>
    <w:p w:rsidR="007C0826" w:rsidRPr="007C0826" w:rsidRDefault="007C0826" w:rsidP="007C0826">
      <w:pPr>
        <w:pStyle w:val="Bezodstpw"/>
        <w:spacing w:line="360" w:lineRule="auto"/>
        <w:ind w:firstLine="709"/>
        <w:jc w:val="both"/>
        <w:rPr>
          <w:rFonts w:cstheme="minorHAnsi"/>
        </w:rPr>
      </w:pPr>
    </w:p>
    <w:p w:rsidR="007C0826" w:rsidRPr="007C0826" w:rsidRDefault="007C0826" w:rsidP="007C0826">
      <w:pPr>
        <w:pStyle w:val="Bezodstpw"/>
        <w:spacing w:line="360" w:lineRule="auto"/>
        <w:ind w:firstLine="709"/>
        <w:jc w:val="both"/>
        <w:rPr>
          <w:rFonts w:cstheme="minorHAnsi"/>
        </w:rPr>
      </w:pPr>
    </w:p>
    <w:p w:rsidR="007C0826" w:rsidRPr="007C0826" w:rsidRDefault="007C0826" w:rsidP="007C0826">
      <w:pPr>
        <w:pStyle w:val="Bezodstpw"/>
        <w:spacing w:line="360" w:lineRule="auto"/>
        <w:ind w:firstLine="709"/>
        <w:jc w:val="both"/>
        <w:rPr>
          <w:rFonts w:cstheme="minorHAnsi"/>
        </w:rPr>
      </w:pPr>
    </w:p>
    <w:p w:rsidR="007C0826" w:rsidRDefault="007C0826" w:rsidP="00E52DE5">
      <w:pPr>
        <w:pStyle w:val="Bezodstpw"/>
        <w:spacing w:line="360" w:lineRule="auto"/>
        <w:ind w:firstLine="708"/>
        <w:jc w:val="both"/>
      </w:pPr>
    </w:p>
    <w:p w:rsidR="007C0826" w:rsidRDefault="007C0826" w:rsidP="00E52DE5">
      <w:pPr>
        <w:pStyle w:val="Bezodstpw"/>
        <w:spacing w:line="360" w:lineRule="auto"/>
        <w:ind w:firstLine="708"/>
        <w:jc w:val="both"/>
      </w:pPr>
    </w:p>
    <w:sectPr w:rsidR="007C0826" w:rsidSect="000F3CF7">
      <w:footerReference w:type="default" r:id="rId7"/>
      <w:headerReference w:type="first" r:id="rId8"/>
      <w:footerReference w:type="first" r:id="rId9"/>
      <w:pgSz w:w="11906" w:h="16838"/>
      <w:pgMar w:top="1418" w:right="849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51EC" w:rsidRDefault="003551EC" w:rsidP="00772C19">
      <w:pPr>
        <w:spacing w:after="0" w:line="240" w:lineRule="auto"/>
      </w:pPr>
      <w:r>
        <w:separator/>
      </w:r>
    </w:p>
  </w:endnote>
  <w:endnote w:type="continuationSeparator" w:id="0">
    <w:p w:rsidR="003551EC" w:rsidRDefault="003551EC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66B218E-999B-4D76-9B5C-C04409BB8A90}"/>
    <w:embedBold r:id="rId2" w:fontKey="{48563FB9-31AD-4591-BC7F-6F22EF9FE80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CEA9C81C-E0FB-492E-9D17-83BECFA99107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74B5CAC4-D0E3-41F7-9BC5-CD14274E75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EB3" w:rsidRDefault="00070EB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-327660</wp:posOffset>
          </wp:positionV>
          <wp:extent cx="7562850" cy="952500"/>
          <wp:effectExtent l="0" t="0" r="0" b="0"/>
          <wp:wrapNone/>
          <wp:docPr id="29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3CF7" w:rsidRDefault="000F3CF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480273EB" wp14:editId="2125CC73">
          <wp:simplePos x="0" y="0"/>
          <wp:positionH relativeFrom="column">
            <wp:posOffset>-526774</wp:posOffset>
          </wp:positionH>
          <wp:positionV relativeFrom="paragraph">
            <wp:posOffset>-288235</wp:posOffset>
          </wp:positionV>
          <wp:extent cx="7562850" cy="952500"/>
          <wp:effectExtent l="0" t="0" r="0" b="0"/>
          <wp:wrapNone/>
          <wp:docPr id="31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51EC" w:rsidRDefault="003551EC" w:rsidP="00772C19">
      <w:pPr>
        <w:spacing w:after="0" w:line="240" w:lineRule="auto"/>
      </w:pPr>
      <w:r>
        <w:separator/>
      </w:r>
    </w:p>
  </w:footnote>
  <w:footnote w:type="continuationSeparator" w:id="0">
    <w:p w:rsidR="003551EC" w:rsidRDefault="003551EC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3CF7" w:rsidRDefault="000F3CF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37D20629" wp14:editId="0F431848">
          <wp:simplePos x="0" y="0"/>
          <wp:positionH relativeFrom="column">
            <wp:posOffset>-536713</wp:posOffset>
          </wp:positionH>
          <wp:positionV relativeFrom="paragraph">
            <wp:posOffset>-447896</wp:posOffset>
          </wp:positionV>
          <wp:extent cx="7562850" cy="1647825"/>
          <wp:effectExtent l="0" t="0" r="0" b="0"/>
          <wp:wrapNone/>
          <wp:docPr id="30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1604D"/>
    <w:multiLevelType w:val="hybridMultilevel"/>
    <w:tmpl w:val="9F307E54"/>
    <w:lvl w:ilvl="0" w:tplc="E17617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5315730"/>
    <w:multiLevelType w:val="hybridMultilevel"/>
    <w:tmpl w:val="7FA8B078"/>
    <w:lvl w:ilvl="0" w:tplc="7DF8F9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DA04B5"/>
    <w:multiLevelType w:val="hybridMultilevel"/>
    <w:tmpl w:val="2056C800"/>
    <w:lvl w:ilvl="0" w:tplc="BC2A2D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8BEE9644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EB1E72"/>
    <w:multiLevelType w:val="hybridMultilevel"/>
    <w:tmpl w:val="7FA8B078"/>
    <w:lvl w:ilvl="0" w:tplc="7DF8F9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A204A5"/>
    <w:multiLevelType w:val="hybridMultilevel"/>
    <w:tmpl w:val="5F280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2"/>
  </w:num>
  <w:num w:numId="4">
    <w:abstractNumId w:val="16"/>
  </w:num>
  <w:num w:numId="5">
    <w:abstractNumId w:val="5"/>
  </w:num>
  <w:num w:numId="6">
    <w:abstractNumId w:val="13"/>
  </w:num>
  <w:num w:numId="7">
    <w:abstractNumId w:val="3"/>
  </w:num>
  <w:num w:numId="8">
    <w:abstractNumId w:val="4"/>
  </w:num>
  <w:num w:numId="9">
    <w:abstractNumId w:val="7"/>
  </w:num>
  <w:num w:numId="10">
    <w:abstractNumId w:val="10"/>
  </w:num>
  <w:num w:numId="11">
    <w:abstractNumId w:val="6"/>
  </w:num>
  <w:num w:numId="12">
    <w:abstractNumId w:val="15"/>
  </w:num>
  <w:num w:numId="13">
    <w:abstractNumId w:val="11"/>
  </w:num>
  <w:num w:numId="14">
    <w:abstractNumId w:val="8"/>
  </w:num>
  <w:num w:numId="15">
    <w:abstractNumId w:val="9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2C19"/>
    <w:rsid w:val="000014D8"/>
    <w:rsid w:val="0002043B"/>
    <w:rsid w:val="00025A0B"/>
    <w:rsid w:val="000425F7"/>
    <w:rsid w:val="00046B9E"/>
    <w:rsid w:val="00054901"/>
    <w:rsid w:val="00060CC5"/>
    <w:rsid w:val="00066587"/>
    <w:rsid w:val="00070EB3"/>
    <w:rsid w:val="00095188"/>
    <w:rsid w:val="00096CA8"/>
    <w:rsid w:val="000A040A"/>
    <w:rsid w:val="000A19CB"/>
    <w:rsid w:val="000A1B2E"/>
    <w:rsid w:val="000B7F25"/>
    <w:rsid w:val="000C0A0F"/>
    <w:rsid w:val="000C6F05"/>
    <w:rsid w:val="000C71C1"/>
    <w:rsid w:val="000D15DA"/>
    <w:rsid w:val="000D1FDC"/>
    <w:rsid w:val="000D2C79"/>
    <w:rsid w:val="000E4284"/>
    <w:rsid w:val="000E68FA"/>
    <w:rsid w:val="000F3CF7"/>
    <w:rsid w:val="000F53E3"/>
    <w:rsid w:val="000F5838"/>
    <w:rsid w:val="0010276E"/>
    <w:rsid w:val="00104B7D"/>
    <w:rsid w:val="00107E20"/>
    <w:rsid w:val="00110A44"/>
    <w:rsid w:val="001151DD"/>
    <w:rsid w:val="00132CEB"/>
    <w:rsid w:val="00142855"/>
    <w:rsid w:val="00142CBC"/>
    <w:rsid w:val="001A1F3C"/>
    <w:rsid w:val="001A7EA3"/>
    <w:rsid w:val="001C5F57"/>
    <w:rsid w:val="001D1FC1"/>
    <w:rsid w:val="002035D5"/>
    <w:rsid w:val="0020625F"/>
    <w:rsid w:val="00216EDF"/>
    <w:rsid w:val="00223DF0"/>
    <w:rsid w:val="00233457"/>
    <w:rsid w:val="00241DF8"/>
    <w:rsid w:val="0026178B"/>
    <w:rsid w:val="00263D00"/>
    <w:rsid w:val="00272C3C"/>
    <w:rsid w:val="00275A2F"/>
    <w:rsid w:val="00275E8B"/>
    <w:rsid w:val="00290DAC"/>
    <w:rsid w:val="002A25CE"/>
    <w:rsid w:val="002A4064"/>
    <w:rsid w:val="002B0263"/>
    <w:rsid w:val="002B6E40"/>
    <w:rsid w:val="002C36CB"/>
    <w:rsid w:val="002D27A6"/>
    <w:rsid w:val="002D3B0A"/>
    <w:rsid w:val="002E0199"/>
    <w:rsid w:val="002E35DA"/>
    <w:rsid w:val="002F0FCC"/>
    <w:rsid w:val="0030046C"/>
    <w:rsid w:val="00304C89"/>
    <w:rsid w:val="003176D2"/>
    <w:rsid w:val="00325377"/>
    <w:rsid w:val="00325845"/>
    <w:rsid w:val="00327F54"/>
    <w:rsid w:val="00332A40"/>
    <w:rsid w:val="0033525D"/>
    <w:rsid w:val="00340651"/>
    <w:rsid w:val="00343260"/>
    <w:rsid w:val="00343E97"/>
    <w:rsid w:val="00353143"/>
    <w:rsid w:val="003551EC"/>
    <w:rsid w:val="0035525D"/>
    <w:rsid w:val="0037419B"/>
    <w:rsid w:val="003758F8"/>
    <w:rsid w:val="00376119"/>
    <w:rsid w:val="0037663A"/>
    <w:rsid w:val="003843A4"/>
    <w:rsid w:val="00391E10"/>
    <w:rsid w:val="003B06D0"/>
    <w:rsid w:val="003B2670"/>
    <w:rsid w:val="003B4C92"/>
    <w:rsid w:val="003B4DE5"/>
    <w:rsid w:val="003D1F0C"/>
    <w:rsid w:val="003D5F4A"/>
    <w:rsid w:val="003D652B"/>
    <w:rsid w:val="003E46B1"/>
    <w:rsid w:val="003F78E3"/>
    <w:rsid w:val="00412379"/>
    <w:rsid w:val="0042211E"/>
    <w:rsid w:val="0043145A"/>
    <w:rsid w:val="0043683E"/>
    <w:rsid w:val="00440493"/>
    <w:rsid w:val="00456299"/>
    <w:rsid w:val="004601E5"/>
    <w:rsid w:val="004729A5"/>
    <w:rsid w:val="00475530"/>
    <w:rsid w:val="004803EB"/>
    <w:rsid w:val="00487E85"/>
    <w:rsid w:val="00493302"/>
    <w:rsid w:val="004A0672"/>
    <w:rsid w:val="004B03E7"/>
    <w:rsid w:val="004C05B8"/>
    <w:rsid w:val="004C4D6E"/>
    <w:rsid w:val="004C57B1"/>
    <w:rsid w:val="004D11DE"/>
    <w:rsid w:val="004D48A1"/>
    <w:rsid w:val="004E797E"/>
    <w:rsid w:val="004F2D8D"/>
    <w:rsid w:val="004F3531"/>
    <w:rsid w:val="004F5F3A"/>
    <w:rsid w:val="0050143F"/>
    <w:rsid w:val="0050453E"/>
    <w:rsid w:val="005075A1"/>
    <w:rsid w:val="005361B0"/>
    <w:rsid w:val="005524D6"/>
    <w:rsid w:val="00555517"/>
    <w:rsid w:val="00557B38"/>
    <w:rsid w:val="00562A9D"/>
    <w:rsid w:val="005646C3"/>
    <w:rsid w:val="00573D58"/>
    <w:rsid w:val="00581E81"/>
    <w:rsid w:val="00586D62"/>
    <w:rsid w:val="005879F2"/>
    <w:rsid w:val="005B015E"/>
    <w:rsid w:val="005B02EE"/>
    <w:rsid w:val="005C1C84"/>
    <w:rsid w:val="005C3E93"/>
    <w:rsid w:val="005E5260"/>
    <w:rsid w:val="005E593E"/>
    <w:rsid w:val="005F38FF"/>
    <w:rsid w:val="00604819"/>
    <w:rsid w:val="0060602C"/>
    <w:rsid w:val="00607ABA"/>
    <w:rsid w:val="00613ADE"/>
    <w:rsid w:val="00614367"/>
    <w:rsid w:val="00634605"/>
    <w:rsid w:val="00636864"/>
    <w:rsid w:val="00640A2B"/>
    <w:rsid w:val="0066029C"/>
    <w:rsid w:val="006665DD"/>
    <w:rsid w:val="00670328"/>
    <w:rsid w:val="006705BE"/>
    <w:rsid w:val="00671C13"/>
    <w:rsid w:val="006901B8"/>
    <w:rsid w:val="006A3DE8"/>
    <w:rsid w:val="006B118E"/>
    <w:rsid w:val="006D23B6"/>
    <w:rsid w:val="006F4DC6"/>
    <w:rsid w:val="00705085"/>
    <w:rsid w:val="007104B9"/>
    <w:rsid w:val="0071238B"/>
    <w:rsid w:val="00716CDA"/>
    <w:rsid w:val="007171CE"/>
    <w:rsid w:val="00723231"/>
    <w:rsid w:val="00733E02"/>
    <w:rsid w:val="00741A9A"/>
    <w:rsid w:val="0074343C"/>
    <w:rsid w:val="00746534"/>
    <w:rsid w:val="00746554"/>
    <w:rsid w:val="00750B28"/>
    <w:rsid w:val="007533C7"/>
    <w:rsid w:val="00771622"/>
    <w:rsid w:val="00772C19"/>
    <w:rsid w:val="00781402"/>
    <w:rsid w:val="007846E7"/>
    <w:rsid w:val="00786F23"/>
    <w:rsid w:val="00790D7B"/>
    <w:rsid w:val="0079750D"/>
    <w:rsid w:val="007A1559"/>
    <w:rsid w:val="007B0999"/>
    <w:rsid w:val="007B110A"/>
    <w:rsid w:val="007C0826"/>
    <w:rsid w:val="007C591F"/>
    <w:rsid w:val="007D1880"/>
    <w:rsid w:val="007E23FE"/>
    <w:rsid w:val="007F3BDC"/>
    <w:rsid w:val="00814B11"/>
    <w:rsid w:val="008230EB"/>
    <w:rsid w:val="00831ABF"/>
    <w:rsid w:val="00835DDB"/>
    <w:rsid w:val="00836060"/>
    <w:rsid w:val="00842F2E"/>
    <w:rsid w:val="00862507"/>
    <w:rsid w:val="008629B4"/>
    <w:rsid w:val="00865150"/>
    <w:rsid w:val="00874BDA"/>
    <w:rsid w:val="00887CBB"/>
    <w:rsid w:val="0089075E"/>
    <w:rsid w:val="008A39C3"/>
    <w:rsid w:val="008A5F70"/>
    <w:rsid w:val="008A75FC"/>
    <w:rsid w:val="008C2651"/>
    <w:rsid w:val="008C53D8"/>
    <w:rsid w:val="008C6EA6"/>
    <w:rsid w:val="008D188D"/>
    <w:rsid w:val="008D1B44"/>
    <w:rsid w:val="008E0B30"/>
    <w:rsid w:val="008E0CE1"/>
    <w:rsid w:val="008E2209"/>
    <w:rsid w:val="008E359D"/>
    <w:rsid w:val="008E7BCE"/>
    <w:rsid w:val="00904B75"/>
    <w:rsid w:val="00906DB2"/>
    <w:rsid w:val="00914615"/>
    <w:rsid w:val="0091501A"/>
    <w:rsid w:val="009204C3"/>
    <w:rsid w:val="00932191"/>
    <w:rsid w:val="0094182D"/>
    <w:rsid w:val="00951A9B"/>
    <w:rsid w:val="00957271"/>
    <w:rsid w:val="00957FDF"/>
    <w:rsid w:val="00970E40"/>
    <w:rsid w:val="00981C3B"/>
    <w:rsid w:val="009A14DE"/>
    <w:rsid w:val="009B3756"/>
    <w:rsid w:val="009B4E0A"/>
    <w:rsid w:val="009C741B"/>
    <w:rsid w:val="009D35C7"/>
    <w:rsid w:val="009D487F"/>
    <w:rsid w:val="009E4465"/>
    <w:rsid w:val="009E51F1"/>
    <w:rsid w:val="00A07F28"/>
    <w:rsid w:val="00A176B1"/>
    <w:rsid w:val="00A26010"/>
    <w:rsid w:val="00A41CA9"/>
    <w:rsid w:val="00A57503"/>
    <w:rsid w:val="00A60161"/>
    <w:rsid w:val="00A60EDA"/>
    <w:rsid w:val="00A63440"/>
    <w:rsid w:val="00A8274C"/>
    <w:rsid w:val="00A862F0"/>
    <w:rsid w:val="00A9588D"/>
    <w:rsid w:val="00A962EC"/>
    <w:rsid w:val="00AA0C50"/>
    <w:rsid w:val="00AB322B"/>
    <w:rsid w:val="00AD0943"/>
    <w:rsid w:val="00AE0066"/>
    <w:rsid w:val="00AF02B7"/>
    <w:rsid w:val="00AF68D3"/>
    <w:rsid w:val="00B0673B"/>
    <w:rsid w:val="00B166B3"/>
    <w:rsid w:val="00B33E2B"/>
    <w:rsid w:val="00B46CEF"/>
    <w:rsid w:val="00B531A4"/>
    <w:rsid w:val="00B706E1"/>
    <w:rsid w:val="00B7417B"/>
    <w:rsid w:val="00B76205"/>
    <w:rsid w:val="00B771BD"/>
    <w:rsid w:val="00B9226D"/>
    <w:rsid w:val="00BA6F26"/>
    <w:rsid w:val="00BB170C"/>
    <w:rsid w:val="00BC321F"/>
    <w:rsid w:val="00BC6125"/>
    <w:rsid w:val="00BC620C"/>
    <w:rsid w:val="00BD08A5"/>
    <w:rsid w:val="00BD7EA8"/>
    <w:rsid w:val="00BE0EFD"/>
    <w:rsid w:val="00BF3D1E"/>
    <w:rsid w:val="00C00906"/>
    <w:rsid w:val="00C137F5"/>
    <w:rsid w:val="00C1560A"/>
    <w:rsid w:val="00C26BDA"/>
    <w:rsid w:val="00C41AB5"/>
    <w:rsid w:val="00C45BB6"/>
    <w:rsid w:val="00C468BD"/>
    <w:rsid w:val="00C528F1"/>
    <w:rsid w:val="00C71804"/>
    <w:rsid w:val="00C74E93"/>
    <w:rsid w:val="00C76A5B"/>
    <w:rsid w:val="00C84665"/>
    <w:rsid w:val="00CC5FC4"/>
    <w:rsid w:val="00CE2306"/>
    <w:rsid w:val="00CF6EC7"/>
    <w:rsid w:val="00CF7C86"/>
    <w:rsid w:val="00D21335"/>
    <w:rsid w:val="00D2383B"/>
    <w:rsid w:val="00D343E4"/>
    <w:rsid w:val="00D36D92"/>
    <w:rsid w:val="00D678E6"/>
    <w:rsid w:val="00D7111B"/>
    <w:rsid w:val="00D7650F"/>
    <w:rsid w:val="00D859DF"/>
    <w:rsid w:val="00DA62C1"/>
    <w:rsid w:val="00DB1ACF"/>
    <w:rsid w:val="00DC554D"/>
    <w:rsid w:val="00DD0253"/>
    <w:rsid w:val="00DD60FA"/>
    <w:rsid w:val="00DD7079"/>
    <w:rsid w:val="00DE2493"/>
    <w:rsid w:val="00E0184B"/>
    <w:rsid w:val="00E10458"/>
    <w:rsid w:val="00E157B5"/>
    <w:rsid w:val="00E26EE7"/>
    <w:rsid w:val="00E30825"/>
    <w:rsid w:val="00E33D70"/>
    <w:rsid w:val="00E416C9"/>
    <w:rsid w:val="00E52DE5"/>
    <w:rsid w:val="00E7258E"/>
    <w:rsid w:val="00E92445"/>
    <w:rsid w:val="00EB58A7"/>
    <w:rsid w:val="00EC6530"/>
    <w:rsid w:val="00EC7CDB"/>
    <w:rsid w:val="00ED40AA"/>
    <w:rsid w:val="00ED7097"/>
    <w:rsid w:val="00EF26D7"/>
    <w:rsid w:val="00F02FA8"/>
    <w:rsid w:val="00F049FB"/>
    <w:rsid w:val="00F07F44"/>
    <w:rsid w:val="00F147C7"/>
    <w:rsid w:val="00F168FE"/>
    <w:rsid w:val="00F21BA9"/>
    <w:rsid w:val="00F236EF"/>
    <w:rsid w:val="00F277EA"/>
    <w:rsid w:val="00F37EA7"/>
    <w:rsid w:val="00F54114"/>
    <w:rsid w:val="00F55AEC"/>
    <w:rsid w:val="00F63DE3"/>
    <w:rsid w:val="00F730C5"/>
    <w:rsid w:val="00F823B4"/>
    <w:rsid w:val="00F84424"/>
    <w:rsid w:val="00F96EDE"/>
    <w:rsid w:val="00FA598A"/>
    <w:rsid w:val="00FB0DF9"/>
    <w:rsid w:val="00FB183F"/>
    <w:rsid w:val="00FB7DB4"/>
    <w:rsid w:val="00FC2729"/>
    <w:rsid w:val="00FC507D"/>
    <w:rsid w:val="00FC51C0"/>
    <w:rsid w:val="00FD3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4705</TotalTime>
  <Pages>3</Pages>
  <Words>596</Words>
  <Characters>3577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Barbara Kubiak</cp:lastModifiedBy>
  <cp:revision>225</cp:revision>
  <cp:lastPrinted>2020-07-01T06:19:00Z</cp:lastPrinted>
  <dcterms:created xsi:type="dcterms:W3CDTF">2016-01-04T13:20:00Z</dcterms:created>
  <dcterms:modified xsi:type="dcterms:W3CDTF">2020-07-15T05:47:00Z</dcterms:modified>
</cp:coreProperties>
</file>