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66308B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Upoważnienie nr 0052.258.2020 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Prezydenta Miasta Zduńska Wola z dnia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22 czerwca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Upoważnienie </w:t>
            </w:r>
            <w:r w:rsidR="00EF4067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nr 0052.259.2020 Prezydenta Miasta Zduńska Wola z dnia 22 czerwca 2020 r.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66308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FCC Polska Sp. z o.o., ul. Lecha 10, 41 – 800 Zabrze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66308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Zarządzania Energią i Ochrony </w:t>
            </w:r>
            <w:r w:rsidR="00AC0069">
              <w:rPr>
                <w:rFonts w:eastAsia="Calibri"/>
                <w:sz w:val="22"/>
                <w:szCs w:val="22"/>
                <w:lang w:eastAsia="en-US"/>
              </w:rPr>
              <w:t>Środow</w:t>
            </w:r>
            <w:r w:rsidR="00E52FD3">
              <w:rPr>
                <w:rFonts w:eastAsia="Calibri"/>
                <w:sz w:val="22"/>
                <w:szCs w:val="22"/>
                <w:lang w:eastAsia="en-US"/>
              </w:rPr>
              <w:t>iska, Dział Gospodarki Odpadami/ Alina Kubiak, Marta Kaźmierska.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52FD3">
              <w:rPr>
                <w:rFonts w:eastAsia="Calibri"/>
                <w:sz w:val="22"/>
                <w:szCs w:val="22"/>
                <w:lang w:eastAsia="en-US"/>
              </w:rPr>
              <w:t xml:space="preserve">4 czerwca 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52FD3" w:rsidP="005051F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Przestrzeganie szczegółowych wymagań</w:t>
            </w:r>
            <w:r w:rsidR="00033068">
              <w:rPr>
                <w:rFonts w:eastAsia="Calibri"/>
                <w:sz w:val="22"/>
                <w:szCs w:val="22"/>
                <w:lang w:eastAsia="en-US"/>
              </w:rPr>
              <w:t xml:space="preserve"> w zakresie odbierania odpadów komunalnyc</w:t>
            </w:r>
            <w:r w:rsidR="00716E30">
              <w:rPr>
                <w:rFonts w:eastAsia="Calibri"/>
                <w:sz w:val="22"/>
                <w:szCs w:val="22"/>
                <w:lang w:eastAsia="en-US"/>
              </w:rPr>
              <w:t>h od właścicieli nieruchomości (Rozporządzenie Ministra Środowiska z dnia 11 stycznia 2013 r., Dz. U. z 2013 r. poz. 122).</w:t>
            </w:r>
            <w:bookmarkStart w:id="0" w:name="_GoBack"/>
            <w:bookmarkEnd w:id="0"/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33068">
              <w:rPr>
                <w:rFonts w:eastAsia="Calibri"/>
                <w:sz w:val="22"/>
                <w:szCs w:val="22"/>
                <w:lang w:eastAsia="en-US"/>
              </w:rPr>
              <w:t>3/ZEOŚ.GOK/PN/20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33068">
              <w:rPr>
                <w:rFonts w:eastAsia="Calibri"/>
                <w:sz w:val="22"/>
                <w:szCs w:val="22"/>
                <w:lang w:eastAsia="en-US"/>
              </w:rPr>
              <w:t>17 lipca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33068"/>
    <w:rsid w:val="00067960"/>
    <w:rsid w:val="001732EC"/>
    <w:rsid w:val="005051F7"/>
    <w:rsid w:val="005E69FE"/>
    <w:rsid w:val="005F5725"/>
    <w:rsid w:val="0062383F"/>
    <w:rsid w:val="0066308B"/>
    <w:rsid w:val="006C6617"/>
    <w:rsid w:val="00716E30"/>
    <w:rsid w:val="0090263C"/>
    <w:rsid w:val="009A71CA"/>
    <w:rsid w:val="00AC0069"/>
    <w:rsid w:val="00DC7E85"/>
    <w:rsid w:val="00E04913"/>
    <w:rsid w:val="00E35EB4"/>
    <w:rsid w:val="00E52FD3"/>
    <w:rsid w:val="00EF4067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16</cp:revision>
  <dcterms:created xsi:type="dcterms:W3CDTF">2019-11-18T08:45:00Z</dcterms:created>
  <dcterms:modified xsi:type="dcterms:W3CDTF">2020-07-22T09:59:00Z</dcterms:modified>
</cp:coreProperties>
</file>