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F1D" w:rsidRDefault="00321F1D" w:rsidP="00321F1D">
      <w:pPr>
        <w:suppressAutoHyphens w:val="0"/>
        <w:autoSpaceDE w:val="0"/>
        <w:autoSpaceDN w:val="0"/>
        <w:adjustRightInd w:val="0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Biuro Audytu i Kontroli</w:t>
      </w:r>
    </w:p>
    <w:p w:rsidR="00321F1D" w:rsidRDefault="00321F1D" w:rsidP="00321F1D">
      <w:pPr>
        <w:suppressAutoHyphens w:val="0"/>
        <w:spacing w:after="160" w:line="252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Informacja o kontroli jednostek podległych/nadzorowanych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321F1D" w:rsidTr="00321F1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D" w:rsidRDefault="00321F1D">
            <w:pPr>
              <w:suppressAutoHyphens w:val="0"/>
              <w:spacing w:line="256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Podstawa przeprowadzenia kontroli</w:t>
            </w:r>
          </w:p>
          <w:p w:rsidR="00321F1D" w:rsidRDefault="00321F1D">
            <w:pPr>
              <w:suppressAutoHyphens w:val="0"/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Zarządzenie Nr 204/20 Prezydenta Miasta Zduńska Wola z dnia 16 czerwca 2020 r. w sprawie przeprowadzenia kontroli w Publicznym Przedszkolu nr 7 „Pod Zielonym Semaforem” w Zduńskiej Woli </w:t>
            </w:r>
          </w:p>
          <w:p w:rsidR="00321F1D" w:rsidRDefault="00321F1D">
            <w:pPr>
              <w:suppressAutoHyphens w:val="0"/>
              <w:spacing w:line="256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Jednostka organizacyjna/komórka objęta kontrolą</w:t>
            </w:r>
          </w:p>
          <w:p w:rsidR="00321F1D" w:rsidRDefault="00321F1D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Publiczne Przedszkole nr 7 „Pod Zielonym Semaforem” w Zduńskiej Woli</w:t>
            </w:r>
          </w:p>
          <w:p w:rsidR="00321F1D" w:rsidRDefault="00321F1D">
            <w:pPr>
              <w:suppressAutoHyphens w:val="0"/>
              <w:spacing w:line="256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Komórka organizacyjna/osoby kontrolujące</w:t>
            </w:r>
          </w:p>
          <w:p w:rsidR="00321F1D" w:rsidRDefault="00321F1D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Biuro Dochodów/Anna Uznańska </w:t>
            </w:r>
          </w:p>
          <w:p w:rsidR="00321F1D" w:rsidRDefault="00321F1D">
            <w:pPr>
              <w:suppressAutoHyphens w:val="0"/>
              <w:spacing w:line="256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Termin przeprowadzenia kontroli</w:t>
            </w:r>
          </w:p>
          <w:p w:rsidR="00321F1D" w:rsidRDefault="00321F1D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 – 26 czerwca 2020 r.</w:t>
            </w:r>
          </w:p>
          <w:p w:rsidR="00321F1D" w:rsidRDefault="00321F1D">
            <w:pPr>
              <w:suppressAutoHyphens w:val="0"/>
              <w:spacing w:line="256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Temat kontroli</w:t>
            </w:r>
          </w:p>
          <w:p w:rsidR="00321F1D" w:rsidRDefault="00321F1D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Prawidłowość dokonywania rozliczeń podatku od towarów i usług w jednostce budżetowej w świetle przepisów ustawy o podatku od towarów i usług (Dz. U. z 2020 r. poz. 106). </w:t>
            </w:r>
          </w:p>
          <w:p w:rsidR="00321F1D" w:rsidRDefault="00321F1D">
            <w:pPr>
              <w:suppressAutoHyphens w:val="0"/>
              <w:spacing w:line="256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Protokół kontroli</w:t>
            </w:r>
          </w:p>
          <w:p w:rsidR="00321F1D" w:rsidRDefault="00321F1D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Numer</w:t>
            </w:r>
            <w:r>
              <w:rPr>
                <w:rFonts w:eastAsia="Calibri"/>
                <w:sz w:val="22"/>
                <w:szCs w:val="22"/>
                <w:lang w:eastAsia="en-US"/>
              </w:rPr>
              <w:t>: 9/D/PP/20</w:t>
            </w:r>
          </w:p>
          <w:p w:rsidR="00321F1D" w:rsidRDefault="00321F1D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Data podpisania</w:t>
            </w:r>
            <w:r>
              <w:rPr>
                <w:rFonts w:eastAsia="Calibri"/>
                <w:sz w:val="22"/>
                <w:szCs w:val="22"/>
                <w:lang w:eastAsia="en-US"/>
              </w:rPr>
              <w:t>: 3 sierpnia 2020 r.</w:t>
            </w:r>
          </w:p>
          <w:p w:rsidR="00321F1D" w:rsidRDefault="00321F1D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Miejsce przechowywania</w:t>
            </w:r>
            <w:r>
              <w:rPr>
                <w:rFonts w:eastAsia="Calibri"/>
                <w:sz w:val="22"/>
                <w:szCs w:val="22"/>
                <w:lang w:eastAsia="en-US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D" w:rsidRDefault="00321F1D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Wnioski</w:t>
            </w:r>
          </w:p>
          <w:p w:rsidR="00321F1D" w:rsidRDefault="00321F1D" w:rsidP="0066706F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Wystąpienie pokontrolne z dnia</w:t>
            </w:r>
            <w:r w:rsidR="0066706F">
              <w:rPr>
                <w:rFonts w:eastAsia="Calibri"/>
                <w:sz w:val="22"/>
                <w:szCs w:val="22"/>
                <w:lang w:eastAsia="en-US"/>
              </w:rPr>
              <w:t xml:space="preserve"> 26 sierpnia 2020 r</w:t>
            </w:r>
            <w:bookmarkStart w:id="0" w:name="_GoBack"/>
            <w:bookmarkEnd w:id="0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</w:tbl>
    <w:p w:rsidR="0099752F" w:rsidRDefault="0099752F"/>
    <w:sectPr w:rsidR="00997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49"/>
    <w:rsid w:val="00321F1D"/>
    <w:rsid w:val="005B5049"/>
    <w:rsid w:val="0066706F"/>
    <w:rsid w:val="0099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1B679-29D6-4F79-9AD4-E7257E2A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F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3</cp:revision>
  <dcterms:created xsi:type="dcterms:W3CDTF">2020-08-13T07:36:00Z</dcterms:created>
  <dcterms:modified xsi:type="dcterms:W3CDTF">2020-09-09T06:03:00Z</dcterms:modified>
</cp:coreProperties>
</file>