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389C" w14:textId="77777777"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37CF8BEB" w14:textId="77777777"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303788A5" w14:textId="77777777"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5D81E659" w14:textId="77777777"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5B6EDE50" w14:textId="77777777" w:rsidR="006E0C4D" w:rsidRPr="003B3EDD" w:rsidRDefault="006E0C4D" w:rsidP="006E0C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S.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14:paraId="4753982D" w14:textId="77777777" w:rsidR="006E0C4D" w:rsidRPr="003B3EDD" w:rsidRDefault="006E0C4D" w:rsidP="006E0C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>
        <w:t>iod@zdunskawola.pl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bądź telefonicznie </w:t>
      </w:r>
      <w:r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14:paraId="6D01CC83" w14:textId="77777777" w:rsidR="003B3EDD" w:rsidRPr="003B3EDD" w:rsidRDefault="003B3EDD" w:rsidP="00681398">
      <w:pPr>
        <w:numPr>
          <w:ilvl w:val="0"/>
          <w:numId w:val="2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Ogólną podstawę do przetwarzania da</w:t>
      </w:r>
      <w:r w:rsidR="0040103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D01A0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e</w:t>
      </w:r>
      <w:r w:rsidRPr="003B3EDD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 </w:t>
      </w:r>
      <w:r w:rsid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tj. 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przetwarzanie jest niezbędne do wykonania zadania realizowanego </w:t>
      </w:r>
      <w:r w:rsidR="006E0C4D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>w interesie publicznym lub w ramach sprawowania władzy publicznej powierzonej administratorowi</w:t>
      </w:r>
    </w:p>
    <w:p w14:paraId="790FB971" w14:textId="77777777" w:rsidR="003B3EDD" w:rsidRPr="003B3EDD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sobowe będą przetwarzane </w:t>
      </w:r>
      <w:r w:rsidR="00F811C5" w:rsidRPr="00CC15A4">
        <w:rPr>
          <w:rFonts w:ascii="Garamond" w:eastAsia="Times New Roman" w:hAnsi="Garamond" w:cs="Arial"/>
          <w:sz w:val="24"/>
          <w:szCs w:val="24"/>
          <w:lang w:eastAsia="pl-PL"/>
        </w:rPr>
        <w:t>w celu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 xml:space="preserve"> udzielenia zamówienia publicznego poniżej </w:t>
      </w:r>
      <w:r w:rsidR="00F40891">
        <w:rPr>
          <w:rFonts w:ascii="Garamond" w:eastAsia="Times New Roman" w:hAnsi="Garamond" w:cs="Arial"/>
          <w:sz w:val="24"/>
          <w:szCs w:val="24"/>
          <w:lang w:eastAsia="pl-PL"/>
        </w:rPr>
        <w:t xml:space="preserve">progu </w:t>
      </w:r>
      <w:r w:rsidR="00681398" w:rsidRPr="00681398">
        <w:rPr>
          <w:rFonts w:ascii="Garamond" w:eastAsia="Times New Roman" w:hAnsi="Garamond" w:cs="Arial"/>
          <w:sz w:val="24"/>
          <w:szCs w:val="24"/>
          <w:lang w:eastAsia="pl-PL"/>
        </w:rPr>
        <w:t>30.000 euro</w:t>
      </w:r>
      <w:r w:rsidR="00CC15A4" w:rsidRPr="00CC15A4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6B4A2DFE" w14:textId="77777777"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460479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17D3528D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6E0C4D">
        <w:rPr>
          <w:rFonts w:ascii="Garamond" w:hAnsi="Garamond" w:cs="Arial"/>
          <w:sz w:val="24"/>
          <w:szCs w:val="24"/>
        </w:rPr>
        <w:t>trwania umowy oraz w okresie gwarancyjnym</w:t>
      </w:r>
      <w:r w:rsidR="0040103D">
        <w:rPr>
          <w:rFonts w:ascii="Garamond" w:hAnsi="Garamond" w:cs="Arial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14:paraId="2112A6A5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638FBCFD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14:paraId="1C5226D4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16A86298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14:paraId="54DB10F2" w14:textId="77777777" w:rsidR="003B3EDD" w:rsidRPr="003B3EDD" w:rsidRDefault="003B3EDD" w:rsidP="003B3EDD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32608CD" w14:textId="77777777" w:rsidR="00CC15A4" w:rsidRDefault="00CC15A4" w:rsidP="00CC15A4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hAnsi="Garamond"/>
          <w:sz w:val="24"/>
          <w:szCs w:val="24"/>
          <w:lang w:eastAsia="pl-PL"/>
        </w:rPr>
        <w:t>W związku z przetwarzaniem danych osobowych ma Pani/Pan prawo do wniesienia sprzeciwu, na zasadach określonych w art. 21 RODO.</w:t>
      </w:r>
    </w:p>
    <w:p w14:paraId="152C881A" w14:textId="77777777" w:rsidR="003B3EDD" w:rsidRPr="00CC15A4" w:rsidRDefault="003B3EDD" w:rsidP="00CC15A4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86E0903" w14:textId="77777777" w:rsidR="007033FB" w:rsidRPr="00314B18" w:rsidRDefault="003B3EDD" w:rsidP="00314B18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  <w:lang w:eastAsia="pl-PL"/>
        </w:rPr>
      </w:pPr>
      <w:r w:rsidRPr="00CC1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sectPr w:rsidR="007033FB" w:rsidRPr="00314B18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DD"/>
    <w:rsid w:val="0013667B"/>
    <w:rsid w:val="00314B18"/>
    <w:rsid w:val="003B3EDD"/>
    <w:rsid w:val="003B6657"/>
    <w:rsid w:val="0040103D"/>
    <w:rsid w:val="00460479"/>
    <w:rsid w:val="004A4C23"/>
    <w:rsid w:val="00534B68"/>
    <w:rsid w:val="0059401F"/>
    <w:rsid w:val="00681398"/>
    <w:rsid w:val="006E0C4D"/>
    <w:rsid w:val="007033FB"/>
    <w:rsid w:val="00724183"/>
    <w:rsid w:val="007638F2"/>
    <w:rsid w:val="0094184D"/>
    <w:rsid w:val="00961558"/>
    <w:rsid w:val="00A07CDC"/>
    <w:rsid w:val="00C4204C"/>
    <w:rsid w:val="00CC15A4"/>
    <w:rsid w:val="00D01A0D"/>
    <w:rsid w:val="00D129A4"/>
    <w:rsid w:val="00D40CA8"/>
    <w:rsid w:val="00D906C7"/>
    <w:rsid w:val="00F40891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2E5C"/>
  <w15:docId w15:val="{88315FB2-7FCB-4626-BCB5-965073B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AD4C-FEE0-43B6-9989-38320F40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Katarzyna Mitrowska</cp:lastModifiedBy>
  <cp:revision>2</cp:revision>
  <dcterms:created xsi:type="dcterms:W3CDTF">2020-03-20T10:49:00Z</dcterms:created>
  <dcterms:modified xsi:type="dcterms:W3CDTF">2020-03-20T10:49:00Z</dcterms:modified>
</cp:coreProperties>
</file>