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C964" w14:textId="77777777" w:rsidR="004718E5" w:rsidRPr="00196544" w:rsidRDefault="004718E5" w:rsidP="004718E5">
      <w:pPr>
        <w:widowControl/>
        <w:suppressAutoHyphens w:val="0"/>
        <w:spacing w:line="259" w:lineRule="auto"/>
        <w:rPr>
          <w:rFonts w:eastAsia="Times New Roman"/>
          <w:lang w:eastAsia="ar-SA"/>
        </w:rPr>
      </w:pPr>
    </w:p>
    <w:p w14:paraId="31FEDE64" w14:textId="77777777" w:rsidR="004718E5" w:rsidRPr="00196544" w:rsidRDefault="004718E5" w:rsidP="004718E5">
      <w:pPr>
        <w:widowControl/>
        <w:tabs>
          <w:tab w:val="left" w:pos="720"/>
        </w:tabs>
        <w:spacing w:line="100" w:lineRule="atLeast"/>
        <w:jc w:val="right"/>
        <w:rPr>
          <w:rFonts w:eastAsia="Calibri-Bold"/>
          <w:b/>
          <w:bCs/>
          <w:lang w:eastAsia="ar-SA"/>
        </w:rPr>
      </w:pPr>
      <w:r w:rsidRPr="00196544">
        <w:rPr>
          <w:rFonts w:eastAsia="Calibri-Bold"/>
          <w:b/>
          <w:bCs/>
          <w:lang w:eastAsia="ar-SA"/>
        </w:rPr>
        <w:t xml:space="preserve">Załącznik nr </w:t>
      </w:r>
      <w:r w:rsidR="00B03A25">
        <w:rPr>
          <w:rFonts w:eastAsia="Calibri-Bold"/>
          <w:b/>
          <w:bCs/>
          <w:lang w:eastAsia="ar-SA"/>
        </w:rPr>
        <w:t>2</w:t>
      </w:r>
      <w:r w:rsidRPr="00196544">
        <w:rPr>
          <w:rFonts w:eastAsia="Calibri-Bold"/>
          <w:b/>
          <w:bCs/>
          <w:lang w:eastAsia="ar-SA"/>
        </w:rPr>
        <w:t xml:space="preserve"> do umowy</w:t>
      </w:r>
    </w:p>
    <w:p w14:paraId="19A66CBC" w14:textId="77777777" w:rsidR="004718E5" w:rsidRPr="00196544" w:rsidRDefault="004718E5" w:rsidP="004718E5">
      <w:pPr>
        <w:widowControl/>
        <w:tabs>
          <w:tab w:val="left" w:pos="720"/>
        </w:tabs>
        <w:spacing w:line="100" w:lineRule="atLeast"/>
        <w:jc w:val="right"/>
        <w:rPr>
          <w:rFonts w:eastAsia="Calibri-Bold"/>
          <w:b/>
          <w:bCs/>
          <w:lang w:eastAsia="ar-SA"/>
        </w:rPr>
      </w:pPr>
    </w:p>
    <w:p w14:paraId="20A629F0" w14:textId="77777777" w:rsidR="004718E5" w:rsidRPr="00196544" w:rsidRDefault="004718E5" w:rsidP="004718E5">
      <w:pPr>
        <w:widowControl/>
        <w:tabs>
          <w:tab w:val="left" w:pos="720"/>
        </w:tabs>
        <w:spacing w:line="100" w:lineRule="atLeast"/>
        <w:jc w:val="center"/>
        <w:rPr>
          <w:rFonts w:eastAsia="Calibri-Bold"/>
          <w:b/>
          <w:bCs/>
          <w:lang w:eastAsia="ar-SA"/>
        </w:rPr>
      </w:pPr>
      <w:r w:rsidRPr="00196544">
        <w:rPr>
          <w:rFonts w:eastAsia="Calibri-Bold"/>
          <w:b/>
          <w:bCs/>
          <w:lang w:eastAsia="ar-SA"/>
        </w:rPr>
        <w:t>Książka kontroli utrzymania czystości</w:t>
      </w:r>
    </w:p>
    <w:p w14:paraId="21A39429" w14:textId="77777777" w:rsidR="004718E5" w:rsidRPr="00196544" w:rsidRDefault="004718E5" w:rsidP="004718E5">
      <w:pPr>
        <w:widowControl/>
        <w:tabs>
          <w:tab w:val="left" w:pos="720"/>
        </w:tabs>
        <w:spacing w:line="100" w:lineRule="atLeast"/>
        <w:jc w:val="center"/>
        <w:rPr>
          <w:rFonts w:eastAsia="Calibri-Bold"/>
          <w:b/>
          <w:bCs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50"/>
        <w:gridCol w:w="3544"/>
        <w:gridCol w:w="8471"/>
      </w:tblGrid>
      <w:tr w:rsidR="004718E5" w:rsidRPr="00442202" w14:paraId="4DB818FC" w14:textId="77777777" w:rsidTr="00442202">
        <w:trPr>
          <w:trHeight w:val="300"/>
          <w:jc w:val="center"/>
        </w:trPr>
        <w:tc>
          <w:tcPr>
            <w:tcW w:w="1838" w:type="dxa"/>
            <w:gridSpan w:val="2"/>
            <w:vAlign w:val="center"/>
          </w:tcPr>
          <w:p w14:paraId="1B77B6AC" w14:textId="77777777" w:rsidR="004718E5" w:rsidRPr="00442202" w:rsidRDefault="00442202" w:rsidP="004D40F6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Częstotliwość</w:t>
            </w:r>
          </w:p>
        </w:tc>
        <w:tc>
          <w:tcPr>
            <w:tcW w:w="3544" w:type="dxa"/>
            <w:noWrap/>
            <w:vAlign w:val="center"/>
            <w:hideMark/>
          </w:tcPr>
          <w:p w14:paraId="5AA7ACCA" w14:textId="77777777" w:rsidR="004718E5" w:rsidRPr="00442202" w:rsidRDefault="004718E5" w:rsidP="004D40F6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b/>
                <w:sz w:val="22"/>
                <w:szCs w:val="22"/>
                <w:lang w:eastAsia="ar-SA" w:bidi="ar-SA"/>
              </w:rPr>
              <w:t>Realizowane czynności:</w:t>
            </w:r>
          </w:p>
        </w:tc>
        <w:tc>
          <w:tcPr>
            <w:tcW w:w="8471" w:type="dxa"/>
            <w:noWrap/>
            <w:vAlign w:val="center"/>
            <w:hideMark/>
          </w:tcPr>
          <w:p w14:paraId="6D9CA615" w14:textId="77777777" w:rsidR="00442202" w:rsidRDefault="00442202" w:rsidP="004D40F6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</w:p>
          <w:p w14:paraId="2D9C78A1" w14:textId="77777777" w:rsidR="004718E5" w:rsidRPr="00442202" w:rsidRDefault="004718E5" w:rsidP="004D40F6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b/>
                <w:sz w:val="22"/>
                <w:szCs w:val="22"/>
                <w:lang w:eastAsia="ar-SA" w:bidi="ar-SA"/>
              </w:rPr>
              <w:t>Uwagi dotyczące jakości wykonywanej usługi z wyszczególnieniem pomieszczeń:</w:t>
            </w:r>
          </w:p>
          <w:p w14:paraId="66CC7BD9" w14:textId="77777777" w:rsidR="004718E5" w:rsidRPr="00442202" w:rsidRDefault="004718E5" w:rsidP="004D40F6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</w:p>
        </w:tc>
      </w:tr>
      <w:tr w:rsidR="00442202" w:rsidRPr="00442202" w14:paraId="26046443" w14:textId="77777777" w:rsidTr="00442202">
        <w:trPr>
          <w:trHeight w:val="770"/>
          <w:jc w:val="center"/>
        </w:trPr>
        <w:tc>
          <w:tcPr>
            <w:tcW w:w="988" w:type="dxa"/>
            <w:vMerge w:val="restart"/>
            <w:noWrap/>
            <w:textDirection w:val="btLr"/>
            <w:vAlign w:val="center"/>
            <w:hideMark/>
          </w:tcPr>
          <w:p w14:paraId="2AA35DA1" w14:textId="77777777" w:rsidR="00442202" w:rsidRPr="00442202" w:rsidRDefault="00442202" w:rsidP="004D40F6">
            <w:pPr>
              <w:widowControl/>
              <w:spacing w:line="100" w:lineRule="atLeast"/>
              <w:jc w:val="center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codziennie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84BBA69" w14:textId="77777777" w:rsidR="00442202" w:rsidRPr="00442202" w:rsidRDefault="00442202" w:rsidP="0013182A">
            <w:pPr>
              <w:widowControl/>
              <w:spacing w:line="100" w:lineRule="atLeast"/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442202">
              <w:rPr>
                <w:rFonts w:eastAsia="Times New Roman"/>
                <w:b/>
                <w:sz w:val="22"/>
                <w:szCs w:val="22"/>
                <w:lang w:eastAsia="ar-SA"/>
              </w:rPr>
              <w:t>Poczekalnia dworca</w:t>
            </w:r>
          </w:p>
        </w:tc>
        <w:tc>
          <w:tcPr>
            <w:tcW w:w="3544" w:type="dxa"/>
            <w:vAlign w:val="center"/>
          </w:tcPr>
          <w:p w14:paraId="6C3B2E93" w14:textId="77777777" w:rsidR="00442202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color w:val="000000"/>
                <w:sz w:val="22"/>
                <w:szCs w:val="22"/>
                <w:lang w:eastAsia="ar-SA"/>
              </w:rPr>
              <w:t>zamiatanie i mycie powierzchni podłogowych twardych (terakota, lastryko);</w:t>
            </w:r>
          </w:p>
        </w:tc>
        <w:tc>
          <w:tcPr>
            <w:tcW w:w="8471" w:type="dxa"/>
            <w:noWrap/>
            <w:vAlign w:val="center"/>
            <w:hideMark/>
          </w:tcPr>
          <w:p w14:paraId="3576B4D7" w14:textId="77777777" w:rsidR="00442202" w:rsidRPr="00442202" w:rsidRDefault="00442202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</w:tr>
      <w:tr w:rsidR="00442202" w:rsidRPr="00442202" w14:paraId="34513020" w14:textId="77777777" w:rsidTr="00442202">
        <w:trPr>
          <w:trHeight w:val="272"/>
          <w:jc w:val="center"/>
        </w:trPr>
        <w:tc>
          <w:tcPr>
            <w:tcW w:w="988" w:type="dxa"/>
            <w:vMerge/>
            <w:vAlign w:val="center"/>
            <w:hideMark/>
          </w:tcPr>
          <w:p w14:paraId="1187351C" w14:textId="77777777" w:rsidR="00442202" w:rsidRPr="00442202" w:rsidRDefault="00442202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0B0D33B0" w14:textId="77777777" w:rsidR="00442202" w:rsidRPr="00442202" w:rsidRDefault="00442202" w:rsidP="0013182A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1484A97A" w14:textId="77777777" w:rsidR="00442202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color w:val="000000"/>
                <w:sz w:val="22"/>
                <w:szCs w:val="22"/>
                <w:lang w:eastAsia="ar-SA"/>
              </w:rPr>
              <w:t xml:space="preserve">wycieranie kurzu z parapetów </w:t>
            </w:r>
            <w:r>
              <w:rPr>
                <w:rFonts w:eastAsia="NeoSansPro-Bold"/>
                <w:color w:val="000000"/>
                <w:sz w:val="22"/>
                <w:szCs w:val="22"/>
                <w:lang w:eastAsia="ar-SA"/>
              </w:rPr>
              <w:t>w</w:t>
            </w:r>
            <w:r w:rsidRPr="00442202">
              <w:rPr>
                <w:rFonts w:eastAsia="NeoSansPro-Bold"/>
                <w:color w:val="000000"/>
                <w:sz w:val="22"/>
                <w:szCs w:val="22"/>
                <w:lang w:eastAsia="ar-SA"/>
              </w:rPr>
              <w:t>ewnętrznych i zewnętrznych, ławek, tablic informacyjnych właściwymi do rodzaju sprzątanej powierzchni środkami pielęgnacyjnymi</w:t>
            </w:r>
          </w:p>
        </w:tc>
        <w:tc>
          <w:tcPr>
            <w:tcW w:w="8471" w:type="dxa"/>
            <w:noWrap/>
            <w:vAlign w:val="center"/>
            <w:hideMark/>
          </w:tcPr>
          <w:p w14:paraId="40666C2F" w14:textId="77777777" w:rsidR="00442202" w:rsidRPr="00442202" w:rsidRDefault="00442202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442202" w:rsidRPr="00442202" w14:paraId="12C653CC" w14:textId="77777777" w:rsidTr="00442202">
        <w:trPr>
          <w:trHeight w:val="768"/>
          <w:jc w:val="center"/>
        </w:trPr>
        <w:tc>
          <w:tcPr>
            <w:tcW w:w="988" w:type="dxa"/>
            <w:vMerge/>
            <w:vAlign w:val="center"/>
            <w:hideMark/>
          </w:tcPr>
          <w:p w14:paraId="29B0086E" w14:textId="77777777" w:rsidR="00442202" w:rsidRPr="00442202" w:rsidRDefault="00442202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61401E67" w14:textId="77777777" w:rsidR="00442202" w:rsidRPr="00442202" w:rsidRDefault="00442202" w:rsidP="0013182A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73DB4954" w14:textId="77777777" w:rsidR="00442202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color w:val="000000"/>
                <w:sz w:val="22"/>
                <w:szCs w:val="22"/>
                <w:lang w:eastAsia="ar-SA"/>
              </w:rPr>
              <w:t>wycieranie kurzu z kaloryferów wewnętrznych</w:t>
            </w:r>
          </w:p>
        </w:tc>
        <w:tc>
          <w:tcPr>
            <w:tcW w:w="8471" w:type="dxa"/>
            <w:noWrap/>
            <w:vAlign w:val="center"/>
            <w:hideMark/>
          </w:tcPr>
          <w:p w14:paraId="3E991BA5" w14:textId="77777777" w:rsidR="00442202" w:rsidRPr="00442202" w:rsidRDefault="00442202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442202" w:rsidRPr="00442202" w14:paraId="4B9C02DF" w14:textId="77777777" w:rsidTr="00442202">
        <w:trPr>
          <w:trHeight w:val="824"/>
          <w:jc w:val="center"/>
        </w:trPr>
        <w:tc>
          <w:tcPr>
            <w:tcW w:w="988" w:type="dxa"/>
            <w:vMerge/>
            <w:vAlign w:val="center"/>
            <w:hideMark/>
          </w:tcPr>
          <w:p w14:paraId="5D897E31" w14:textId="77777777" w:rsidR="00442202" w:rsidRPr="00442202" w:rsidRDefault="00442202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7EBB09C5" w14:textId="77777777" w:rsidR="00442202" w:rsidRPr="00442202" w:rsidRDefault="00442202" w:rsidP="0013182A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6872C0F3" w14:textId="77777777" w:rsidR="00442202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color w:val="000000"/>
                <w:sz w:val="22"/>
                <w:szCs w:val="22"/>
                <w:lang w:eastAsia="ar-SA"/>
              </w:rPr>
              <w:t>opróżnianie koszy na śmieci zlokalizowanych w pomieszczeniu poczekalni, a także codzienna wymiana w nich worków na śmieci</w:t>
            </w:r>
          </w:p>
        </w:tc>
        <w:tc>
          <w:tcPr>
            <w:tcW w:w="8471" w:type="dxa"/>
            <w:noWrap/>
            <w:vAlign w:val="center"/>
            <w:hideMark/>
          </w:tcPr>
          <w:p w14:paraId="15612A2F" w14:textId="77777777" w:rsidR="00442202" w:rsidRPr="00442202" w:rsidRDefault="00442202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442202" w:rsidRPr="00442202" w14:paraId="5E681DA3" w14:textId="77777777" w:rsidTr="00442202">
        <w:trPr>
          <w:trHeight w:val="824"/>
          <w:jc w:val="center"/>
        </w:trPr>
        <w:tc>
          <w:tcPr>
            <w:tcW w:w="988" w:type="dxa"/>
            <w:vMerge/>
            <w:vAlign w:val="center"/>
          </w:tcPr>
          <w:p w14:paraId="3B270EE3" w14:textId="77777777" w:rsidR="00442202" w:rsidRPr="00442202" w:rsidRDefault="00442202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14:paraId="6472E731" w14:textId="77777777" w:rsidR="00442202" w:rsidRPr="00442202" w:rsidRDefault="00442202" w:rsidP="0013182A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271C1CA4" w14:textId="77777777" w:rsidR="00442202" w:rsidRPr="00442202" w:rsidRDefault="00442202" w:rsidP="00442202">
            <w:pPr>
              <w:widowControl/>
              <w:spacing w:line="100" w:lineRule="atLeast"/>
              <w:rPr>
                <w:rFonts w:eastAsia="NeoSansPro-Bold"/>
                <w:color w:val="000000"/>
                <w:sz w:val="22"/>
                <w:szCs w:val="22"/>
                <w:lang w:eastAsia="ar-SA"/>
              </w:rPr>
            </w:pPr>
            <w:r w:rsidRPr="00442202">
              <w:rPr>
                <w:rFonts w:eastAsia="NeoSansPro-Bold"/>
                <w:sz w:val="22"/>
                <w:szCs w:val="22"/>
              </w:rPr>
              <w:t>wycieranie – z użyciem środków przeznaczonych do czyszczenia i dezynfekcji koszy na śmieci</w:t>
            </w:r>
          </w:p>
        </w:tc>
        <w:tc>
          <w:tcPr>
            <w:tcW w:w="8471" w:type="dxa"/>
            <w:noWrap/>
            <w:vAlign w:val="center"/>
          </w:tcPr>
          <w:p w14:paraId="7C83913F" w14:textId="77777777" w:rsidR="00442202" w:rsidRPr="00442202" w:rsidRDefault="00442202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718E5" w:rsidRPr="00442202" w14:paraId="58B5FA3A" w14:textId="77777777" w:rsidTr="00442202">
        <w:trPr>
          <w:trHeight w:val="935"/>
          <w:jc w:val="center"/>
        </w:trPr>
        <w:tc>
          <w:tcPr>
            <w:tcW w:w="988" w:type="dxa"/>
            <w:vMerge/>
            <w:vAlign w:val="center"/>
            <w:hideMark/>
          </w:tcPr>
          <w:p w14:paraId="5B45EAE0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508C76" w14:textId="77777777" w:rsidR="004718E5" w:rsidRPr="00442202" w:rsidRDefault="004718E5" w:rsidP="0013182A">
            <w:pPr>
              <w:widowControl/>
              <w:spacing w:line="100" w:lineRule="atLeast"/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442202">
              <w:rPr>
                <w:rFonts w:eastAsia="Times New Roman"/>
                <w:b/>
                <w:sz w:val="22"/>
                <w:szCs w:val="22"/>
                <w:lang w:eastAsia="ar-SA"/>
              </w:rPr>
              <w:t>Toalety publiczne</w:t>
            </w:r>
          </w:p>
        </w:tc>
        <w:tc>
          <w:tcPr>
            <w:tcW w:w="3544" w:type="dxa"/>
            <w:vAlign w:val="center"/>
          </w:tcPr>
          <w:p w14:paraId="412952B9" w14:textId="77777777" w:rsidR="004718E5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sz w:val="22"/>
                <w:szCs w:val="22"/>
              </w:rPr>
              <w:t>czyszczenie umywalek, baterii umywalkowych, sedesów i desek sedesowych, luster oraz pisuarów środkami przeznaczonymi do czyszczenia i dezynfekcji</w:t>
            </w:r>
          </w:p>
        </w:tc>
        <w:tc>
          <w:tcPr>
            <w:tcW w:w="8471" w:type="dxa"/>
            <w:noWrap/>
            <w:vAlign w:val="center"/>
            <w:hideMark/>
          </w:tcPr>
          <w:p w14:paraId="69576476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4718E5" w:rsidRPr="00442202" w14:paraId="71372DB5" w14:textId="77777777" w:rsidTr="00442202">
        <w:trPr>
          <w:trHeight w:val="675"/>
          <w:jc w:val="center"/>
        </w:trPr>
        <w:tc>
          <w:tcPr>
            <w:tcW w:w="988" w:type="dxa"/>
            <w:vMerge/>
            <w:vAlign w:val="center"/>
            <w:hideMark/>
          </w:tcPr>
          <w:p w14:paraId="584D6A78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2CFA70E9" w14:textId="77777777" w:rsidR="004718E5" w:rsidRPr="00442202" w:rsidRDefault="004718E5" w:rsidP="0013182A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1ECA6307" w14:textId="77777777" w:rsidR="004718E5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sz w:val="22"/>
                <w:szCs w:val="22"/>
              </w:rPr>
              <w:t>zamiatanie i mycie terakoty podłogowej w sanitariatach środkami przeznaczonymi do czyszczenia i dezynfekcji</w:t>
            </w:r>
          </w:p>
        </w:tc>
        <w:tc>
          <w:tcPr>
            <w:tcW w:w="8471" w:type="dxa"/>
            <w:noWrap/>
            <w:vAlign w:val="center"/>
            <w:hideMark/>
          </w:tcPr>
          <w:p w14:paraId="5545C8DA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4718E5" w:rsidRPr="00442202" w14:paraId="14CC5697" w14:textId="77777777" w:rsidTr="00442202">
        <w:trPr>
          <w:trHeight w:val="637"/>
          <w:jc w:val="center"/>
        </w:trPr>
        <w:tc>
          <w:tcPr>
            <w:tcW w:w="988" w:type="dxa"/>
            <w:vMerge/>
            <w:vAlign w:val="center"/>
            <w:hideMark/>
          </w:tcPr>
          <w:p w14:paraId="6CE162C6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1D974709" w14:textId="77777777" w:rsidR="004718E5" w:rsidRPr="00442202" w:rsidRDefault="004718E5" w:rsidP="0013182A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4F8CD68C" w14:textId="77777777" w:rsidR="004718E5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sz w:val="22"/>
                <w:szCs w:val="22"/>
              </w:rPr>
              <w:t xml:space="preserve">wycieranie – z użyciem środków przeznaczonych do czyszczenia i </w:t>
            </w:r>
            <w:r w:rsidRPr="00442202">
              <w:rPr>
                <w:rFonts w:eastAsia="NeoSansPro-Bold"/>
                <w:sz w:val="22"/>
                <w:szCs w:val="22"/>
              </w:rPr>
              <w:lastRenderedPageBreak/>
              <w:t>dezynfekcji – pojemników na środki higieny osobistej (pojemniki na: mydło w płynie, papier toaletowy, ręczniki jednorazowe), koszy na śmieci</w:t>
            </w:r>
          </w:p>
        </w:tc>
        <w:tc>
          <w:tcPr>
            <w:tcW w:w="8471" w:type="dxa"/>
            <w:noWrap/>
            <w:vAlign w:val="center"/>
            <w:hideMark/>
          </w:tcPr>
          <w:p w14:paraId="690F8E20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lastRenderedPageBreak/>
              <w:t> </w:t>
            </w:r>
          </w:p>
        </w:tc>
      </w:tr>
      <w:tr w:rsidR="004718E5" w:rsidRPr="00442202" w14:paraId="0ADD6C33" w14:textId="77777777" w:rsidTr="00442202">
        <w:trPr>
          <w:trHeight w:val="413"/>
          <w:jc w:val="center"/>
        </w:trPr>
        <w:tc>
          <w:tcPr>
            <w:tcW w:w="988" w:type="dxa"/>
            <w:vMerge/>
            <w:vAlign w:val="center"/>
            <w:hideMark/>
          </w:tcPr>
          <w:p w14:paraId="7E22A715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1270D4BB" w14:textId="77777777" w:rsidR="004718E5" w:rsidRPr="00442202" w:rsidRDefault="004718E5" w:rsidP="0013182A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0D9DC667" w14:textId="77777777" w:rsidR="004718E5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sz w:val="22"/>
                <w:szCs w:val="22"/>
              </w:rPr>
              <w:t>opróżnianie koszy na śmieci zlokalizowanych w pomieszczeniach toalet, a także codzienna wymiana w nich worków na śmieci</w:t>
            </w:r>
          </w:p>
        </w:tc>
        <w:tc>
          <w:tcPr>
            <w:tcW w:w="8471" w:type="dxa"/>
            <w:noWrap/>
            <w:vAlign w:val="center"/>
            <w:hideMark/>
          </w:tcPr>
          <w:p w14:paraId="78D1274B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4718E5" w:rsidRPr="00442202" w14:paraId="60CE0429" w14:textId="77777777" w:rsidTr="00442202">
        <w:trPr>
          <w:trHeight w:val="850"/>
          <w:jc w:val="center"/>
        </w:trPr>
        <w:tc>
          <w:tcPr>
            <w:tcW w:w="988" w:type="dxa"/>
            <w:vMerge/>
            <w:vAlign w:val="center"/>
            <w:hideMark/>
          </w:tcPr>
          <w:p w14:paraId="6B8C8F0E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0A590493" w14:textId="77777777" w:rsidR="004718E5" w:rsidRPr="00442202" w:rsidRDefault="004718E5" w:rsidP="0013182A">
            <w:pPr>
              <w:widowControl/>
              <w:spacing w:line="100" w:lineRule="atLeast"/>
              <w:jc w:val="center"/>
              <w:rPr>
                <w:rFonts w:eastAsia="Times New Roman"/>
                <w:b/>
                <w:sz w:val="22"/>
                <w:szCs w:val="22"/>
                <w:highlight w:val="red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141131E1" w14:textId="77777777" w:rsidR="004718E5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color w:val="auto"/>
                <w:sz w:val="22"/>
                <w:szCs w:val="22"/>
              </w:rPr>
              <w:t>uzupełnianie na bieżąco papieru toaletowego w kabinach, mydła w płynie przy umywalkach, ręczników papierowych oraz odświeżacza powietrza</w:t>
            </w:r>
          </w:p>
        </w:tc>
        <w:tc>
          <w:tcPr>
            <w:tcW w:w="8471" w:type="dxa"/>
            <w:noWrap/>
            <w:vAlign w:val="center"/>
            <w:hideMark/>
          </w:tcPr>
          <w:p w14:paraId="72B33A3C" w14:textId="77777777" w:rsidR="004718E5" w:rsidRPr="00442202" w:rsidRDefault="004718E5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13182A" w:rsidRPr="00442202" w14:paraId="07645129" w14:textId="77777777" w:rsidTr="00442202">
        <w:trPr>
          <w:trHeight w:val="550"/>
          <w:jc w:val="center"/>
        </w:trPr>
        <w:tc>
          <w:tcPr>
            <w:tcW w:w="988" w:type="dxa"/>
            <w:vMerge w:val="restart"/>
            <w:noWrap/>
            <w:textDirection w:val="btLr"/>
            <w:vAlign w:val="center"/>
            <w:hideMark/>
          </w:tcPr>
          <w:p w14:paraId="5A82762E" w14:textId="77777777" w:rsidR="0013182A" w:rsidRPr="00442202" w:rsidRDefault="0013182A" w:rsidP="004D40F6">
            <w:pPr>
              <w:widowControl/>
              <w:spacing w:line="100" w:lineRule="atLeast"/>
              <w:jc w:val="center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dwa razy w miesiącu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9FCA205" w14:textId="77777777" w:rsidR="0013182A" w:rsidRPr="00442202" w:rsidRDefault="0013182A" w:rsidP="00442202">
            <w:pPr>
              <w:widowControl/>
              <w:spacing w:line="100" w:lineRule="atLeast"/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442202">
              <w:rPr>
                <w:rFonts w:eastAsia="NeoSansPro-Bold"/>
                <w:b/>
                <w:color w:val="000000"/>
                <w:sz w:val="22"/>
                <w:szCs w:val="22"/>
                <w:lang w:eastAsia="ar-SA"/>
              </w:rPr>
              <w:t>Poczeka</w:t>
            </w:r>
            <w:r w:rsidR="00442202" w:rsidRPr="00442202">
              <w:rPr>
                <w:rFonts w:eastAsia="NeoSansPro-Bold"/>
                <w:b/>
                <w:color w:val="000000"/>
                <w:sz w:val="22"/>
                <w:szCs w:val="22"/>
                <w:lang w:eastAsia="ar-SA"/>
              </w:rPr>
              <w:t>lnia dworca, toalety publiczne</w:t>
            </w:r>
          </w:p>
        </w:tc>
        <w:tc>
          <w:tcPr>
            <w:tcW w:w="3544" w:type="dxa"/>
            <w:vAlign w:val="center"/>
          </w:tcPr>
          <w:p w14:paraId="4BE07574" w14:textId="77777777" w:rsidR="0013182A" w:rsidRPr="00BD69C5" w:rsidRDefault="00442202" w:rsidP="00442202">
            <w:pPr>
              <w:widowControl/>
              <w:spacing w:line="100" w:lineRule="atLeast"/>
              <w:rPr>
                <w:rFonts w:eastAsia="Times New Roman"/>
                <w:color w:val="auto"/>
                <w:sz w:val="22"/>
                <w:szCs w:val="22"/>
                <w:lang w:eastAsia="ar-SA" w:bidi="ar-SA"/>
              </w:rPr>
            </w:pPr>
            <w:r w:rsidRPr="00BD69C5">
              <w:rPr>
                <w:rFonts w:eastAsia="NeoSansPro-Bold"/>
                <w:color w:val="auto"/>
                <w:sz w:val="22"/>
                <w:szCs w:val="22"/>
                <w:lang w:eastAsia="ar-SA"/>
              </w:rPr>
              <w:t>wycieranie powierzchni ścian korytarzy pomalowanych farbą olejną, ich mycie z użyciem środków odpowiednich do rodzaju sprzątanej powierzchni oraz usuwanie pajęczyn i kurzu z korytarzy</w:t>
            </w:r>
          </w:p>
        </w:tc>
        <w:tc>
          <w:tcPr>
            <w:tcW w:w="8471" w:type="dxa"/>
            <w:noWrap/>
            <w:vAlign w:val="center"/>
            <w:hideMark/>
          </w:tcPr>
          <w:p w14:paraId="7D06C299" w14:textId="77777777" w:rsidR="0013182A" w:rsidRPr="00442202" w:rsidRDefault="0013182A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13182A" w:rsidRPr="00442202" w14:paraId="23238FDD" w14:textId="77777777" w:rsidTr="00442202">
        <w:trPr>
          <w:trHeight w:val="983"/>
          <w:jc w:val="center"/>
        </w:trPr>
        <w:tc>
          <w:tcPr>
            <w:tcW w:w="988" w:type="dxa"/>
            <w:vMerge/>
            <w:vAlign w:val="center"/>
            <w:hideMark/>
          </w:tcPr>
          <w:p w14:paraId="2E8A42D3" w14:textId="77777777" w:rsidR="0013182A" w:rsidRPr="00442202" w:rsidRDefault="0013182A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</w:tcPr>
          <w:p w14:paraId="09326396" w14:textId="77777777" w:rsidR="0013182A" w:rsidRPr="00442202" w:rsidRDefault="0013182A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6D23172E" w14:textId="77777777" w:rsidR="0013182A" w:rsidRPr="00BD69C5" w:rsidRDefault="00442202" w:rsidP="00442202">
            <w:pPr>
              <w:widowControl/>
              <w:spacing w:line="100" w:lineRule="atLeast"/>
              <w:rPr>
                <w:rFonts w:eastAsia="Times New Roman"/>
                <w:color w:val="auto"/>
                <w:sz w:val="22"/>
                <w:szCs w:val="22"/>
                <w:lang w:eastAsia="ar-SA" w:bidi="ar-SA"/>
              </w:rPr>
            </w:pPr>
            <w:r w:rsidRPr="00BD69C5">
              <w:rPr>
                <w:rFonts w:eastAsia="NeoSansPro-Bold"/>
                <w:color w:val="auto"/>
                <w:sz w:val="22"/>
                <w:szCs w:val="22"/>
              </w:rPr>
              <w:t>mycie powierzchni ścian sanitariatów i pomieszczeń gospodarczych pokrytych glazurą z użyciem środków odpowiednich do rodzaju sprzątanej powierzchni</w:t>
            </w:r>
          </w:p>
        </w:tc>
        <w:tc>
          <w:tcPr>
            <w:tcW w:w="8471" w:type="dxa"/>
            <w:noWrap/>
            <w:vAlign w:val="center"/>
            <w:hideMark/>
          </w:tcPr>
          <w:p w14:paraId="763D278F" w14:textId="77777777" w:rsidR="0013182A" w:rsidRPr="00442202" w:rsidRDefault="0013182A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13182A" w:rsidRPr="00442202" w14:paraId="7E63D114" w14:textId="77777777" w:rsidTr="00442202">
        <w:trPr>
          <w:trHeight w:val="198"/>
          <w:jc w:val="center"/>
        </w:trPr>
        <w:tc>
          <w:tcPr>
            <w:tcW w:w="988" w:type="dxa"/>
            <w:vMerge/>
            <w:vAlign w:val="center"/>
            <w:hideMark/>
          </w:tcPr>
          <w:p w14:paraId="2652CEF4" w14:textId="77777777" w:rsidR="0013182A" w:rsidRPr="00442202" w:rsidRDefault="0013182A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</w:tcPr>
          <w:p w14:paraId="51DA2CEC" w14:textId="77777777" w:rsidR="0013182A" w:rsidRPr="00442202" w:rsidRDefault="0013182A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39FA421C" w14:textId="77777777" w:rsidR="0013182A" w:rsidRPr="00442202" w:rsidRDefault="00442202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sz w:val="22"/>
                <w:szCs w:val="22"/>
              </w:rPr>
              <w:t>wycieranie gaśnic, tabliczek informacji wizualnej, itp. środkami odpowiednimi do rodzaju sprzątanej powierzchni</w:t>
            </w:r>
          </w:p>
        </w:tc>
        <w:tc>
          <w:tcPr>
            <w:tcW w:w="8471" w:type="dxa"/>
            <w:noWrap/>
            <w:vAlign w:val="center"/>
            <w:hideMark/>
          </w:tcPr>
          <w:p w14:paraId="50C706FC" w14:textId="77777777" w:rsidR="0013182A" w:rsidRPr="00442202" w:rsidRDefault="0013182A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</w:tr>
      <w:tr w:rsidR="0013182A" w:rsidRPr="00442202" w14:paraId="0E5A70F5" w14:textId="77777777" w:rsidTr="00442202">
        <w:trPr>
          <w:trHeight w:val="858"/>
          <w:jc w:val="center"/>
        </w:trPr>
        <w:tc>
          <w:tcPr>
            <w:tcW w:w="988" w:type="dxa"/>
            <w:noWrap/>
            <w:textDirection w:val="btLr"/>
            <w:vAlign w:val="center"/>
            <w:hideMark/>
          </w:tcPr>
          <w:p w14:paraId="5658DCCF" w14:textId="77777777" w:rsidR="0013182A" w:rsidRPr="00442202" w:rsidRDefault="0013182A" w:rsidP="0023764F">
            <w:pPr>
              <w:widowControl/>
              <w:spacing w:line="100" w:lineRule="atLeast"/>
              <w:jc w:val="center"/>
              <w:rPr>
                <w:rFonts w:eastAsia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  <w:vMerge/>
          </w:tcPr>
          <w:p w14:paraId="2A1BC472" w14:textId="77777777" w:rsidR="0013182A" w:rsidRPr="00442202" w:rsidRDefault="0013182A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064C1BB0" w14:textId="77777777" w:rsidR="0013182A" w:rsidRPr="00442202" w:rsidRDefault="0013182A" w:rsidP="00442202">
            <w:pPr>
              <w:widowControl/>
              <w:spacing w:line="100" w:lineRule="atLeast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NeoSansPro-Bold"/>
                <w:sz w:val="22"/>
                <w:szCs w:val="22"/>
              </w:rPr>
              <w:t>dwustronne mycie okien na całej powierzchni</w:t>
            </w:r>
          </w:p>
        </w:tc>
        <w:tc>
          <w:tcPr>
            <w:tcW w:w="8471" w:type="dxa"/>
            <w:noWrap/>
            <w:vAlign w:val="center"/>
            <w:hideMark/>
          </w:tcPr>
          <w:p w14:paraId="30CEF359" w14:textId="77777777" w:rsidR="0013182A" w:rsidRPr="00442202" w:rsidRDefault="0013182A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442202">
              <w:rPr>
                <w:rFonts w:eastAsia="Times New Roman"/>
                <w:sz w:val="22"/>
                <w:szCs w:val="22"/>
                <w:lang w:eastAsia="ar-SA" w:bidi="ar-SA"/>
              </w:rPr>
              <w:t> </w:t>
            </w:r>
          </w:p>
        </w:tc>
      </w:tr>
      <w:tr w:rsidR="00793E44" w:rsidRPr="00442202" w14:paraId="4960E782" w14:textId="77777777" w:rsidTr="00442202">
        <w:trPr>
          <w:trHeight w:val="858"/>
          <w:jc w:val="center"/>
        </w:trPr>
        <w:tc>
          <w:tcPr>
            <w:tcW w:w="988" w:type="dxa"/>
            <w:noWrap/>
            <w:textDirection w:val="btLr"/>
            <w:vAlign w:val="center"/>
          </w:tcPr>
          <w:p w14:paraId="3EAC0F64" w14:textId="77777777" w:rsidR="00793E44" w:rsidRPr="00442202" w:rsidRDefault="00793E44" w:rsidP="0023764F">
            <w:pPr>
              <w:widowControl/>
              <w:spacing w:line="100" w:lineRule="atLeast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14:paraId="69D7457E" w14:textId="77777777" w:rsidR="00793E44" w:rsidRPr="00442202" w:rsidRDefault="00793E44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0291EEA2" w14:textId="77777777" w:rsidR="00793E44" w:rsidRPr="00442202" w:rsidRDefault="00793E44" w:rsidP="00442202">
            <w:pPr>
              <w:widowControl/>
              <w:spacing w:line="100" w:lineRule="atLeast"/>
              <w:rPr>
                <w:rFonts w:eastAsia="NeoSansPro-Bold"/>
                <w:sz w:val="22"/>
                <w:szCs w:val="22"/>
              </w:rPr>
            </w:pPr>
          </w:p>
        </w:tc>
        <w:tc>
          <w:tcPr>
            <w:tcW w:w="8471" w:type="dxa"/>
            <w:noWrap/>
            <w:vAlign w:val="center"/>
          </w:tcPr>
          <w:p w14:paraId="337C79FF" w14:textId="77777777" w:rsidR="00793E44" w:rsidRPr="00442202" w:rsidRDefault="00793E44" w:rsidP="004D40F6">
            <w:pPr>
              <w:widowControl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259E35BA" w14:textId="77777777" w:rsidR="003E0F4F" w:rsidRDefault="003E0F4F" w:rsidP="0013182A"/>
    <w:sectPr w:rsidR="003E0F4F" w:rsidSect="00C373AB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charset w:val="00"/>
    <w:family w:val="auto"/>
    <w:pitch w:val="variable"/>
  </w:font>
  <w:font w:name="NeoSansPro-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E5"/>
    <w:rsid w:val="0013182A"/>
    <w:rsid w:val="0023764F"/>
    <w:rsid w:val="003E0F4F"/>
    <w:rsid w:val="00442202"/>
    <w:rsid w:val="004718E5"/>
    <w:rsid w:val="00793E44"/>
    <w:rsid w:val="00B03A25"/>
    <w:rsid w:val="00B61C5D"/>
    <w:rsid w:val="00B64C20"/>
    <w:rsid w:val="00BD69C5"/>
    <w:rsid w:val="00C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524F"/>
  <w15:chartTrackingRefBased/>
  <w15:docId w15:val="{82DBC8AF-140B-4D40-9007-8537A86E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8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8E5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Majchrzak</dc:creator>
  <cp:keywords/>
  <dc:description/>
  <cp:lastModifiedBy>Małgorzata Matyjas</cp:lastModifiedBy>
  <cp:revision>8</cp:revision>
  <cp:lastPrinted>2018-10-17T09:43:00Z</cp:lastPrinted>
  <dcterms:created xsi:type="dcterms:W3CDTF">2018-10-16T11:38:00Z</dcterms:created>
  <dcterms:modified xsi:type="dcterms:W3CDTF">2020-10-28T13:44:00Z</dcterms:modified>
</cp:coreProperties>
</file>