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F6482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FA7354">
              <w:rPr>
                <w:rFonts w:eastAsia="Calibri"/>
                <w:sz w:val="22"/>
                <w:szCs w:val="22"/>
                <w:lang w:eastAsia="en-US"/>
              </w:rPr>
              <w:t>200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FA7354">
              <w:rPr>
                <w:rFonts w:eastAsia="Calibri"/>
                <w:sz w:val="22"/>
                <w:szCs w:val="22"/>
                <w:lang w:eastAsia="en-US"/>
              </w:rPr>
              <w:t>16 czerwca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FA7354">
              <w:rPr>
                <w:rFonts w:eastAsia="Calibri"/>
                <w:sz w:val="22"/>
                <w:szCs w:val="22"/>
                <w:lang w:eastAsia="en-US"/>
              </w:rPr>
              <w:t xml:space="preserve">Publicznym Przedszkolu nr 3 „Wesoła Trójeczka” </w:t>
            </w:r>
            <w:r>
              <w:rPr>
                <w:rFonts w:eastAsia="Calibri"/>
                <w:sz w:val="22"/>
                <w:szCs w:val="22"/>
                <w:lang w:eastAsia="en-US"/>
              </w:rPr>
              <w:t>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FA735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Publiczne Przedszkole nr 3 „Wesoła Trójeczka” 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>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2F04E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Bi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uro Audytu i Kontroli/Aneta Szczepańska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FA7354" w:rsidRDefault="00FA735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– 22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 xml:space="preserve"> czerwca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FA7354" w:rsidP="002F04EB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Czynności sprawdzające z wykonania zaleceń pokontrolnych z kontroli przeprowadzonej w 2020 roku.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FA7354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/AK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/PP/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FA7354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 xml:space="preserve"> czerwca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3451EA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A7354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wystąpienia pokontrolnego</w:t>
            </w:r>
            <w:bookmarkStart w:id="0" w:name="_GoBack"/>
            <w:bookmarkEnd w:id="0"/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2F04EB"/>
    <w:rsid w:val="003451EA"/>
    <w:rsid w:val="005E69FE"/>
    <w:rsid w:val="005F5725"/>
    <w:rsid w:val="0062383F"/>
    <w:rsid w:val="006C6617"/>
    <w:rsid w:val="009A71CA"/>
    <w:rsid w:val="00DC7E85"/>
    <w:rsid w:val="00E04913"/>
    <w:rsid w:val="00F6482F"/>
    <w:rsid w:val="00F81209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12</cp:revision>
  <dcterms:created xsi:type="dcterms:W3CDTF">2019-11-18T08:45:00Z</dcterms:created>
  <dcterms:modified xsi:type="dcterms:W3CDTF">2021-06-25T10:42:00Z</dcterms:modified>
</cp:coreProperties>
</file>