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A05C" w14:textId="77777777" w:rsidR="003B3EDD" w:rsidRPr="00B75FE0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14:paraId="7A46C6A1" w14:textId="77777777" w:rsidR="003B3EDD" w:rsidRPr="00B75FE0" w:rsidRDefault="003B3EDD" w:rsidP="003B3ED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</w:p>
    <w:p w14:paraId="083F0D32" w14:textId="77777777" w:rsidR="003B3EDD" w:rsidRPr="00B75FE0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14:paraId="75E9F0A2" w14:textId="67E01C87" w:rsidR="003B3EDD" w:rsidRPr="00B75FE0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zgodnie z art. 13 ust. 1 i 2 ogólnego rozporządzenia o ochronie danych osobowych z dnia</w:t>
      </w:r>
      <w:r w:rsidR="00346946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27 kwietnia 2016 r. (rozporządzenie Parlamentu Europejskiego i Rady UE 2016/679 w sprawie ochrony osób fizycznych w związku z przetwarzaniem danych</w:t>
      </w:r>
      <w:r w:rsidR="00592171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A363B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i </w:t>
      </w:r>
      <w:r w:rsidR="004465E0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sprawie swobodnego przepływu takich danych oraz uchylenia dyrektywy 95/46/WE) uprzejmie informujemy, że:</w:t>
      </w:r>
    </w:p>
    <w:p w14:paraId="2AC15CE8" w14:textId="07D3E649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Administratorem danych osobowych jest Prezydent Miasta Zduńska Wola z siedzibą w Zduńskiej Woli przy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</w:t>
      </w:r>
      <w:r w:rsidR="00A363B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l. Stefana Złotnickiego 12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tel.: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43 825 02 00,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fax: 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43 825 02 02,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e-mail: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urzad_miasta@zdunskawola.pl.</w:t>
      </w:r>
    </w:p>
    <w:p w14:paraId="5715F30B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: iod@zdunskawola.pl </w:t>
      </w:r>
      <w:r w:rsidRPr="00B75FE0">
        <w:rPr>
          <w:rFonts w:cstheme="minorHAnsi"/>
          <w:color w:val="000000"/>
          <w:sz w:val="18"/>
          <w:szCs w:val="18"/>
        </w:rPr>
        <w:t xml:space="preserve">bądź telefonicznie 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43 825 02 82. </w:t>
      </w:r>
      <w:r w:rsidRPr="00B75FE0">
        <w:rPr>
          <w:rFonts w:cstheme="minorHAnsi"/>
          <w:color w:val="000000"/>
          <w:sz w:val="18"/>
          <w:szCs w:val="18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14:paraId="0019C0C5" w14:textId="77777777" w:rsidR="003B3EDD" w:rsidRPr="00B75FE0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Ogólną podstawę do przetwarzania da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nych stanowi art. 6 ust. 1 lit.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i art. 9 ust. 2 lit. </w:t>
      </w:r>
      <w:r w:rsidR="00165A42" w:rsidRPr="00B75FE0">
        <w:rPr>
          <w:rFonts w:eastAsia="Times New Roman" w:cstheme="minorHAnsi"/>
          <w:sz w:val="18"/>
          <w:szCs w:val="18"/>
          <w:lang w:eastAsia="pl-PL"/>
        </w:rPr>
        <w:t xml:space="preserve">b i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g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ogólnego rozporządzenia oraz art. 6 ust. 1 lit. a 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na udostępnienie danych kontaktowych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w postaci numeru telefonu i/lub adresu poczty elektronicznej. </w:t>
      </w:r>
    </w:p>
    <w:p w14:paraId="7704FBE3" w14:textId="77777777" w:rsidR="003B3EDD" w:rsidRPr="00B75FE0" w:rsidRDefault="003B3EDD" w:rsidP="0040103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 następujących przepisach:</w:t>
      </w:r>
    </w:p>
    <w:p w14:paraId="154027C2" w14:textId="2D184CC1" w:rsidR="004324B8" w:rsidRPr="00B75FE0" w:rsidRDefault="008D0BC3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staw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ie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21 czerwca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o dodatkach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(Dz. U. z 2019 r. poz. 2133</w:t>
      </w:r>
      <w:r w:rsidR="00991FB0">
        <w:rPr>
          <w:rFonts w:eastAsia="Times New Roman" w:cstheme="minorHAnsi"/>
          <w:sz w:val="18"/>
          <w:szCs w:val="18"/>
          <w:lang w:eastAsia="pl-PL"/>
        </w:rPr>
        <w:t xml:space="preserve"> ze zm.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Ministra Transportu, Budownictwa i Gospodarki Morskiej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26 kwietnia 2013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0F45D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w sprawie sposobu przeprowadzania wywiadu środowiskowego, wzoru kwestionariusza wywiadu oraz oświadczenia o stanie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majątkowym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wnioskodawcy i innych członków gospodarstwa domowego, a także wzoru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legitymacji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pracownika upoważnionego do przeprowadzenia wywiadu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2013 </w:t>
      </w:r>
      <w:r w:rsidR="000B24B9" w:rsidRPr="00B75FE0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poz. 589)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ustaw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ie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14 czerwca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1960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Kodeks postępowania administracyjnego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bookmarkStart w:id="0" w:name="_Hlk71021885"/>
      <w:r w:rsidRPr="00B75FE0">
        <w:rPr>
          <w:rFonts w:eastAsia="Times New Roman" w:cstheme="minorHAnsi"/>
          <w:sz w:val="18"/>
          <w:szCs w:val="18"/>
          <w:lang w:eastAsia="pl-PL"/>
        </w:rPr>
        <w:t>(</w:t>
      </w:r>
      <w:r w:rsidR="00A42686" w:rsidRPr="00A42686">
        <w:rPr>
          <w:rFonts w:eastAsia="Times New Roman" w:cstheme="minorHAnsi"/>
          <w:sz w:val="18"/>
          <w:szCs w:val="18"/>
          <w:lang w:eastAsia="pl-PL"/>
        </w:rPr>
        <w:t>Dz. U. z 2021 r. poz. 735</w:t>
      </w:r>
      <w:r w:rsidR="00A363B8">
        <w:rPr>
          <w:rFonts w:eastAsia="Times New Roman" w:cstheme="minorHAnsi"/>
          <w:sz w:val="18"/>
          <w:szCs w:val="18"/>
          <w:lang w:eastAsia="pl-PL"/>
        </w:rPr>
        <w:t xml:space="preserve"> ze zm.</w:t>
      </w:r>
      <w:r w:rsidR="00A42686">
        <w:rPr>
          <w:rFonts w:eastAsia="Times New Roman" w:cstheme="minorHAnsi"/>
          <w:sz w:val="18"/>
          <w:szCs w:val="18"/>
          <w:lang w:eastAsia="pl-PL"/>
        </w:rPr>
        <w:t>).</w:t>
      </w:r>
      <w:bookmarkEnd w:id="0"/>
    </w:p>
    <w:p w14:paraId="5941FB24" w14:textId="77777777" w:rsidR="003B3EDD" w:rsidRPr="00B75FE0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Pani/Pana dane o</w:t>
      </w:r>
      <w:r w:rsidR="00F811C5" w:rsidRPr="00B75FE0">
        <w:rPr>
          <w:rFonts w:eastAsia="Times New Roman" w:cstheme="minorHAnsi"/>
          <w:sz w:val="18"/>
          <w:szCs w:val="18"/>
          <w:lang w:eastAsia="pl-PL"/>
        </w:rPr>
        <w:t>sobowe będą przetwarzane w celu</w:t>
      </w:r>
      <w:r w:rsidR="0040103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rozpatrzenia wniosku o przyznanie dodatku mieszkaniowego. </w:t>
      </w:r>
    </w:p>
    <w:p w14:paraId="534C80B9" w14:textId="77777777" w:rsidR="003B3EDD" w:rsidRPr="00B75FE0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</w:t>
      </w:r>
      <w:r w:rsidR="00460479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  <w:r w:rsidR="007638F2"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i inne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38F32195" w14:textId="7C543DB2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osobowe będą przetwarzane, w tym przechowywane zgodnie z przepisami ustawy z dnia 14 lipca 1983 r.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</w:t>
      </w:r>
      <w:r w:rsidR="00A363B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o narodowym zasobie archiwalnym i 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>archiwach (Dz. U. z 20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20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r. poz. 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164</w:t>
      </w:r>
      <w:r w:rsidRPr="00991FB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),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 xml:space="preserve">tj. przez okres </w:t>
      </w:r>
      <w:r w:rsidR="00B24280" w:rsidRPr="00B75FE0">
        <w:rPr>
          <w:rFonts w:cstheme="minorHAnsi"/>
          <w:color w:val="000000"/>
          <w:sz w:val="18"/>
          <w:szCs w:val="18"/>
        </w:rPr>
        <w:t>5</w:t>
      </w:r>
      <w:r w:rsidR="00663EF2" w:rsidRPr="00B75FE0">
        <w:rPr>
          <w:rFonts w:cstheme="minorHAnsi"/>
          <w:color w:val="000000"/>
          <w:sz w:val="18"/>
          <w:szCs w:val="18"/>
        </w:rPr>
        <w:t xml:space="preserve"> lat</w:t>
      </w:r>
      <w:r w:rsidRPr="00B75FE0">
        <w:rPr>
          <w:rFonts w:cstheme="minorHAnsi"/>
          <w:color w:val="000000"/>
          <w:sz w:val="18"/>
          <w:szCs w:val="18"/>
        </w:rPr>
        <w:t>. W przypadku przetwarzania danych na podstawie wyrażonej zgody, przez okres niezbędny do realizacji wskazanego celu</w:t>
      </w:r>
      <w:r w:rsidR="00724183" w:rsidRPr="00B75FE0">
        <w:rPr>
          <w:rFonts w:cstheme="minorHAnsi"/>
          <w:color w:val="000000"/>
          <w:sz w:val="18"/>
          <w:szCs w:val="18"/>
        </w:rPr>
        <w:t xml:space="preserve"> bądź do cofnięcia zgody na przetwarzanie danych osobowych w dowolnym momencie bez wpływu na zgodność </w:t>
      </w:r>
      <w:r w:rsidR="00B75FE0">
        <w:rPr>
          <w:rFonts w:cstheme="minorHAnsi"/>
          <w:color w:val="000000"/>
          <w:sz w:val="18"/>
          <w:szCs w:val="18"/>
        </w:rPr>
        <w:t xml:space="preserve">             </w:t>
      </w:r>
      <w:r w:rsidR="00A363B8">
        <w:rPr>
          <w:rFonts w:cstheme="minorHAnsi"/>
          <w:color w:val="000000"/>
          <w:sz w:val="18"/>
          <w:szCs w:val="18"/>
        </w:rPr>
        <w:t xml:space="preserve">                 </w:t>
      </w:r>
      <w:r w:rsidR="00724183" w:rsidRPr="00B75FE0">
        <w:rPr>
          <w:rFonts w:cstheme="minorHAnsi"/>
          <w:color w:val="000000"/>
          <w:sz w:val="18"/>
          <w:szCs w:val="18"/>
        </w:rPr>
        <w:t>z prawem przetwarzania, którego dokonano na podstawie zgody przed jej cofnięciem.</w:t>
      </w:r>
    </w:p>
    <w:p w14:paraId="625C2BF1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14:paraId="050E9C17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dostępu do treści swoich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15 ogólnego rozporządzenia;</w:t>
      </w:r>
    </w:p>
    <w:p w14:paraId="1C86C22C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16 ogólnego rozporządzenia;</w:t>
      </w:r>
    </w:p>
    <w:p w14:paraId="78D3E514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>ograniczenia przetwarzania na podstawie art. 18 ogólnego rozporządzenia.</w:t>
      </w:r>
    </w:p>
    <w:p w14:paraId="74081AF6" w14:textId="77777777" w:rsidR="003B3EDD" w:rsidRPr="00B75FE0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14:paraId="75FF4261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usunięcia danych, na podstawie art. 17 ogólnego rozporządzenia;</w:t>
      </w:r>
    </w:p>
    <w:p w14:paraId="5CA27C8C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wniesienia sprzeciwu, na podstawie art. 21 ogólnego rozporządzenia.</w:t>
      </w:r>
    </w:p>
    <w:p w14:paraId="6090E3B2" w14:textId="77777777" w:rsidR="003B3EDD" w:rsidRPr="00B75FE0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7BFF87" w14:textId="77777777" w:rsidR="003B3EDD" w:rsidRPr="00B75FE0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7D06AC0A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02FF36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</w:t>
      </w:r>
      <w:r w:rsidR="003B6657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iązana(y)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do ich podania. Konsekwencją niepodania danych osobowych będzie nierozpoznanie sprawy.</w:t>
      </w:r>
    </w:p>
    <w:p w14:paraId="02056C99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14:paraId="2523E2FB" w14:textId="77777777" w:rsidR="007033FB" w:rsidRPr="00B75FE0" w:rsidRDefault="007033FB">
      <w:pPr>
        <w:rPr>
          <w:rFonts w:cstheme="minorHAnsi"/>
          <w:sz w:val="18"/>
          <w:szCs w:val="18"/>
        </w:rPr>
      </w:pPr>
    </w:p>
    <w:sectPr w:rsidR="007033FB" w:rsidRPr="00B75FE0" w:rsidSect="00C0703F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0B24B9"/>
    <w:rsid w:val="000F45D4"/>
    <w:rsid w:val="00165A42"/>
    <w:rsid w:val="001D3BD9"/>
    <w:rsid w:val="00346946"/>
    <w:rsid w:val="00386067"/>
    <w:rsid w:val="003B3EDD"/>
    <w:rsid w:val="003B6657"/>
    <w:rsid w:val="003F15F4"/>
    <w:rsid w:val="0040103D"/>
    <w:rsid w:val="004324B8"/>
    <w:rsid w:val="004465E0"/>
    <w:rsid w:val="0045021B"/>
    <w:rsid w:val="00460479"/>
    <w:rsid w:val="005824CB"/>
    <w:rsid w:val="00592171"/>
    <w:rsid w:val="0059401F"/>
    <w:rsid w:val="00663EF2"/>
    <w:rsid w:val="007033FB"/>
    <w:rsid w:val="00724183"/>
    <w:rsid w:val="0075690D"/>
    <w:rsid w:val="007638F2"/>
    <w:rsid w:val="007F0CE7"/>
    <w:rsid w:val="007F2AA6"/>
    <w:rsid w:val="008D0BC3"/>
    <w:rsid w:val="0094184D"/>
    <w:rsid w:val="00991FB0"/>
    <w:rsid w:val="009D1363"/>
    <w:rsid w:val="00A07CDC"/>
    <w:rsid w:val="00A363B8"/>
    <w:rsid w:val="00A42686"/>
    <w:rsid w:val="00AB74F9"/>
    <w:rsid w:val="00B24280"/>
    <w:rsid w:val="00B75FE0"/>
    <w:rsid w:val="00B9675D"/>
    <w:rsid w:val="00BB19F4"/>
    <w:rsid w:val="00C0703F"/>
    <w:rsid w:val="00C341DC"/>
    <w:rsid w:val="00D0128C"/>
    <w:rsid w:val="00D27190"/>
    <w:rsid w:val="00D40CA8"/>
    <w:rsid w:val="00DC3D08"/>
    <w:rsid w:val="00DF71B0"/>
    <w:rsid w:val="00E54D3E"/>
    <w:rsid w:val="00E81B0A"/>
    <w:rsid w:val="00F36FE0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504"/>
  <w15:docId w15:val="{F965A3EE-D9AA-48AF-9A85-0F0B7F0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1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02CD-B443-4AD1-A4E6-8F80FE8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Monika Łojewska</cp:lastModifiedBy>
  <cp:revision>4</cp:revision>
  <cp:lastPrinted>2021-09-20T11:26:00Z</cp:lastPrinted>
  <dcterms:created xsi:type="dcterms:W3CDTF">2021-09-20T11:23:00Z</dcterms:created>
  <dcterms:modified xsi:type="dcterms:W3CDTF">2021-09-20T11:36:00Z</dcterms:modified>
</cp:coreProperties>
</file>