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3A57" w14:textId="77777777" w:rsidR="003A4CCC" w:rsidRPr="003A4CCC" w:rsidRDefault="003A4CCC" w:rsidP="003A4CCC">
      <w:pPr>
        <w:spacing w:before="120" w:after="12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t>Klauzula informacyjna</w:t>
      </w: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br/>
        <w:t>dotycząca przetwarzania danych osobowych,</w:t>
      </w: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br/>
        <w:t>dla których administratorem danych jest Prezydent Miasta Zduńska Wola</w:t>
      </w:r>
    </w:p>
    <w:p w14:paraId="43410FF8" w14:textId="77777777" w:rsidR="003A4CCC" w:rsidRPr="003A4CCC" w:rsidRDefault="003A4CCC" w:rsidP="003A4CCC">
      <w:pPr>
        <w:spacing w:before="120" w:after="120"/>
        <w:ind w:firstLine="227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 Szanowni Państwo,</w:t>
      </w:r>
    </w:p>
    <w:p w14:paraId="320E7A61" w14:textId="77777777" w:rsidR="003A4CCC" w:rsidRPr="003A4CCC" w:rsidRDefault="003A4CCC" w:rsidP="003A4CCC">
      <w:pPr>
        <w:spacing w:before="120" w:after="120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7079BA8B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Administratorem danych osobowych jest Prezydent Miasta Zduńska Wola z siedzibą w Zduńskiej Woli przy ul. Stefana Złotnickiego 12, tel.: 43 825 02 00, fax: 43 825 02 02, e-mail: </w:t>
      </w:r>
      <w:hyperlink r:id="rId6" w:history="1">
        <w:r w:rsidRPr="003A4CCC">
          <w:rPr>
            <w:rStyle w:val="Hipercze"/>
            <w:rFonts w:asciiTheme="majorHAnsi" w:hAnsiTheme="majorHAnsi" w:cstheme="majorHAnsi"/>
            <w:color w:val="000000"/>
            <w:sz w:val="18"/>
            <w:szCs w:val="18"/>
            <w:u w:color="000000"/>
          </w:rPr>
          <w:t>urzad_miasta@zdunskawola.pl</w:t>
        </w:r>
      </w:hyperlink>
      <w:r w:rsidRPr="003A4CCC">
        <w:rPr>
          <w:rFonts w:asciiTheme="majorHAnsi" w:hAnsiTheme="majorHAnsi" w:cstheme="majorHAnsi"/>
          <w:color w:val="000000"/>
          <w:sz w:val="18"/>
          <w:szCs w:val="18"/>
        </w:rPr>
        <w:t>                </w:t>
      </w:r>
    </w:p>
    <w:p w14:paraId="08F66880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Administrator wyznaczył inspektora ochrony danych, z którym może się Pani/Pan skontaktować poprzez e-mail: </w:t>
      </w:r>
      <w:hyperlink r:id="rId7" w:history="1">
        <w:r w:rsidRPr="003A4CCC">
          <w:rPr>
            <w:rStyle w:val="Hipercze"/>
            <w:rFonts w:asciiTheme="majorHAnsi" w:hAnsiTheme="majorHAnsi" w:cstheme="majorHAnsi"/>
            <w:color w:val="000000"/>
            <w:sz w:val="18"/>
            <w:szCs w:val="18"/>
            <w:u w:color="000000"/>
          </w:rPr>
          <w:t>iod@zdunskawola.pl</w:t>
        </w:r>
      </w:hyperlink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, bądź telefonicznie 43 825 02 82. Z inspektorem ochrony danych można się kontaktować we wszystkich sprawach dotyczących przetwarzania danych osobowych przez Urząd Miasta Zduńska Wola oraz korzystania z praw związanych z przetwarzaniem danych. </w:t>
      </w:r>
    </w:p>
    <w:p w14:paraId="7013AFAB" w14:textId="0F3DFC15" w:rsidR="003A4CCC" w:rsidRPr="0016428E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3. 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Podanie danych osobowych jest warunkiem koniecznym do realizacji sprawy w Urzędzie Miasta Zduńska Wola. Ogólną podstawę do przetwarzania danych stanowi art. 6 ust. 1 lit. c oraz art. 6 ust. 1 lit. a ogólnego rozporządzenia w przypadkach wyrażenia zgody na udostępnienie danych kontaktowych: adresu do korespondencji i/lub numeru telefonu i/lub adresu poczty </w:t>
      </w:r>
      <w:r w:rsidRPr="0016428E">
        <w:rPr>
          <w:rFonts w:asciiTheme="majorHAnsi" w:hAnsiTheme="majorHAnsi" w:cstheme="majorHAnsi"/>
          <w:color w:val="000000"/>
          <w:sz w:val="18"/>
          <w:szCs w:val="18"/>
        </w:rPr>
        <w:t>elektronicznej.</w:t>
      </w:r>
    </w:p>
    <w:p w14:paraId="06059605" w14:textId="3D66AF52" w:rsidR="0016428E" w:rsidRPr="0016428E" w:rsidRDefault="0016428E" w:rsidP="0016428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16428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Szczegółowe cele przetwarzania danych zostały wskazane w poniższych przepisach: ustawie z dnia 21 sierpnia 1997r. 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</w:r>
      <w:r w:rsidRPr="0016428E">
        <w:rPr>
          <w:rFonts w:asciiTheme="majorHAnsi" w:eastAsia="Times New Roman" w:hAnsiTheme="majorHAnsi" w:cstheme="majorHAnsi"/>
          <w:sz w:val="18"/>
          <w:szCs w:val="18"/>
          <w:lang w:eastAsia="pl-PL"/>
        </w:rPr>
        <w:t>o ochronie zwierząt (Dz.U. 2020</w:t>
      </w:r>
      <w:r w:rsidR="00F26B1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r.</w:t>
      </w:r>
      <w:r w:rsidRPr="0016428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poz. 638</w:t>
      </w:r>
      <w:r w:rsidR="000842F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ze zm.</w:t>
      </w:r>
      <w:r w:rsidRPr="0016428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), ustawie z dnia 13 września 1996r. o utrzymaniu czystości i porządku </w:t>
      </w:r>
      <w:r w:rsidR="000842F4"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</w:r>
      <w:r w:rsidRPr="0016428E">
        <w:rPr>
          <w:rFonts w:asciiTheme="majorHAnsi" w:eastAsia="Times New Roman" w:hAnsiTheme="majorHAnsi" w:cstheme="majorHAnsi"/>
          <w:sz w:val="18"/>
          <w:szCs w:val="18"/>
          <w:lang w:eastAsia="pl-PL"/>
        </w:rPr>
        <w:t>w gminach (Dz.U. 202</w:t>
      </w:r>
      <w:r w:rsidR="00E578C7">
        <w:rPr>
          <w:rFonts w:asciiTheme="majorHAnsi" w:eastAsia="Times New Roman" w:hAnsiTheme="majorHAnsi" w:cstheme="majorHAnsi"/>
          <w:sz w:val="18"/>
          <w:szCs w:val="18"/>
          <w:lang w:eastAsia="pl-PL"/>
        </w:rPr>
        <w:t>1</w:t>
      </w:r>
      <w:r w:rsidR="00F26B1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r. </w:t>
      </w:r>
      <w:r w:rsidRPr="0016428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poz. </w:t>
      </w:r>
      <w:r w:rsidR="00E578C7">
        <w:rPr>
          <w:rFonts w:asciiTheme="majorHAnsi" w:eastAsia="Times New Roman" w:hAnsiTheme="majorHAnsi" w:cstheme="majorHAnsi"/>
          <w:sz w:val="18"/>
          <w:szCs w:val="18"/>
          <w:lang w:eastAsia="pl-PL"/>
        </w:rPr>
        <w:t>888</w:t>
      </w:r>
      <w:r w:rsidRPr="0016428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ze zm.).</w:t>
      </w:r>
    </w:p>
    <w:p w14:paraId="1F58F797" w14:textId="77777777" w:rsidR="0016428E" w:rsidRPr="0016428E" w:rsidRDefault="0016428E" w:rsidP="0016428E">
      <w:pPr>
        <w:spacing w:before="120" w:after="12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16428E">
        <w:rPr>
          <w:rFonts w:asciiTheme="majorHAnsi" w:eastAsia="Times New Roman" w:hAnsiTheme="majorHAnsi" w:cstheme="majorHAnsi"/>
          <w:sz w:val="18"/>
          <w:szCs w:val="18"/>
          <w:lang w:eastAsia="pl-PL"/>
        </w:rPr>
        <w:t>Pani/Pana dane osobowe będą przetwarzane w celu załatwienia sprawy administracyjnej.</w:t>
      </w:r>
    </w:p>
    <w:p w14:paraId="4A300401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4. 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2F166CA3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5. 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osobowe będą przetwarzane, w tym przechowywane zgodnie z przepisami ustawy z dnia 14 lipca 1983 r. o narodowym zasobie archiwalnym i archiwach (Dz. U. z 2020 r., poz. 164 ze zm.), tj. przez okres 5 lat.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0A526DA1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6. 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 związku z przetwarzaniem danych osobowych, na podstawie przepisów prawa, posiada Pani/Pan prawo do:</w:t>
      </w:r>
    </w:p>
    <w:p w14:paraId="174466BF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dostępu do treści swoich danych, na podstawie art. 15 ogólnego rozporządzenia;</w:t>
      </w:r>
    </w:p>
    <w:p w14:paraId="36267C23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sprostowania danych, na podstawie art. 16 ogólnego rozporządzenia;</w:t>
      </w:r>
    </w:p>
    <w:p w14:paraId="7D7520E1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3)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ograniczenia przetwarzania na podstawie art. 18 ogólnego rozporządzenia.</w:t>
      </w:r>
    </w:p>
    <w:p w14:paraId="117B5399" w14:textId="77777777" w:rsidR="003A4CCC" w:rsidRPr="003A4CCC" w:rsidRDefault="003A4CCC" w:rsidP="003A4CCC">
      <w:pPr>
        <w:spacing w:before="120" w:after="120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Ponadto w przypadku przetwarzania danych na podstawie wyrażonej zgody, posiada Pani/Pan także prawo do:</w:t>
      </w:r>
    </w:p>
    <w:p w14:paraId="4342D1CC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usunięcia danych, na podstawie art. 17 ogólnego rozporządzenia;</w:t>
      </w:r>
    </w:p>
    <w:p w14:paraId="7577684E" w14:textId="77777777" w:rsidR="003A4CCC" w:rsidRPr="003A4CCC" w:rsidRDefault="003A4CCC" w:rsidP="003A4CCC">
      <w:pPr>
        <w:spacing w:before="120" w:after="120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wniesienia sprzeciwu, na podstawie art. 21 ogólnego rozporządzenia.</w:t>
      </w:r>
    </w:p>
    <w:p w14:paraId="00E97971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7. 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14:paraId="17E49655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8. 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3767E9C9" w14:textId="77777777" w:rsidR="003A4CCC" w:rsidRPr="003A4CCC" w:rsidRDefault="003A4CCC" w:rsidP="003A4CCC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9. 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Gdy podanie danych osobowych wynika z przepisów prawa, jest Pani/Pan zobowiązana(y) do ich podania. Konsekwencją niepodania danych osobowych będzie nierozpoznanie sprawy.</w:t>
      </w:r>
    </w:p>
    <w:p w14:paraId="7C7E4361" w14:textId="45B50AEA" w:rsidR="007033FB" w:rsidRPr="003A4CCC" w:rsidRDefault="003A4CCC" w:rsidP="00997BF4">
      <w:pPr>
        <w:keepLines/>
        <w:spacing w:before="120" w:after="120"/>
        <w:ind w:firstLine="340"/>
        <w:jc w:val="both"/>
        <w:rPr>
          <w:rFonts w:asciiTheme="majorHAnsi" w:hAnsiTheme="majorHAnsi" w:cstheme="majorHAnsi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10. 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nie będą przetwarzane w sposób zautomatyzowany, w tym również w formie profilowania.</w:t>
      </w:r>
    </w:p>
    <w:sectPr w:rsidR="007033FB" w:rsidRPr="003A4CCC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134EF"/>
    <w:rsid w:val="000842F4"/>
    <w:rsid w:val="000C20A8"/>
    <w:rsid w:val="0016428E"/>
    <w:rsid w:val="00165A42"/>
    <w:rsid w:val="001801DE"/>
    <w:rsid w:val="001A4D7D"/>
    <w:rsid w:val="00354BAC"/>
    <w:rsid w:val="00376CBD"/>
    <w:rsid w:val="00381F24"/>
    <w:rsid w:val="003A4CCC"/>
    <w:rsid w:val="003B3EDD"/>
    <w:rsid w:val="003B6657"/>
    <w:rsid w:val="0040103D"/>
    <w:rsid w:val="00411279"/>
    <w:rsid w:val="00412CAB"/>
    <w:rsid w:val="00460479"/>
    <w:rsid w:val="0049515A"/>
    <w:rsid w:val="004E6454"/>
    <w:rsid w:val="0059401F"/>
    <w:rsid w:val="0064166D"/>
    <w:rsid w:val="0068200A"/>
    <w:rsid w:val="00692D7B"/>
    <w:rsid w:val="007033FB"/>
    <w:rsid w:val="00724183"/>
    <w:rsid w:val="00736D2E"/>
    <w:rsid w:val="0075195A"/>
    <w:rsid w:val="007638F2"/>
    <w:rsid w:val="008431FC"/>
    <w:rsid w:val="008D130A"/>
    <w:rsid w:val="0094184D"/>
    <w:rsid w:val="00960B63"/>
    <w:rsid w:val="00997BF4"/>
    <w:rsid w:val="009B5BD2"/>
    <w:rsid w:val="009D1363"/>
    <w:rsid w:val="009E4876"/>
    <w:rsid w:val="00A07CDC"/>
    <w:rsid w:val="00AB74F9"/>
    <w:rsid w:val="00B81807"/>
    <w:rsid w:val="00BA184C"/>
    <w:rsid w:val="00BC6D32"/>
    <w:rsid w:val="00CB188A"/>
    <w:rsid w:val="00D40CA8"/>
    <w:rsid w:val="00E578C7"/>
    <w:rsid w:val="00F26B17"/>
    <w:rsid w:val="00F309EF"/>
    <w:rsid w:val="00F36FE0"/>
    <w:rsid w:val="00F74D99"/>
    <w:rsid w:val="00F811C5"/>
    <w:rsid w:val="00FA57C5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959"/>
  <w15:docId w15:val="{69A2E0EE-D1E0-40A7-8332-A59C9489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0C20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CAEA-6226-486B-A8EA-4628F011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Barbara Kozłowska</cp:lastModifiedBy>
  <cp:revision>20</cp:revision>
  <dcterms:created xsi:type="dcterms:W3CDTF">2019-07-23T15:26:00Z</dcterms:created>
  <dcterms:modified xsi:type="dcterms:W3CDTF">2022-01-28T10:52:00Z</dcterms:modified>
</cp:coreProperties>
</file>